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3" w:rsidRDefault="00E06704">
      <w:pPr>
        <w:pStyle w:val="Default"/>
        <w:jc w:val="center"/>
        <w:rPr>
          <w:smallCaps/>
        </w:rPr>
      </w:pPr>
      <w:r>
        <w:rPr>
          <w:b/>
          <w:bCs/>
          <w:smallCaps/>
        </w:rPr>
        <w:t>Vitae</w:t>
      </w:r>
    </w:p>
    <w:p w:rsidR="00CA6523" w:rsidRDefault="00E06704">
      <w:pPr>
        <w:pStyle w:val="Default"/>
        <w:jc w:val="center"/>
        <w:rPr>
          <w:b/>
          <w:smallCaps/>
          <w:sz w:val="28"/>
        </w:rPr>
      </w:pPr>
      <w:r>
        <w:rPr>
          <w:rFonts w:hint="eastAsia"/>
          <w:b/>
          <w:smallCaps/>
          <w:sz w:val="28"/>
        </w:rPr>
        <w:t>Joowon Lee</w:t>
      </w:r>
    </w:p>
    <w:p w:rsidR="00CA6523" w:rsidRDefault="00CA6523">
      <w:pPr>
        <w:ind w:left="0" w:firstLine="0"/>
        <w:jc w:val="center"/>
        <w:rPr>
          <w:rFonts w:cs="Times New Roman"/>
          <w:color w:val="000000"/>
          <w:sz w:val="20"/>
          <w:szCs w:val="24"/>
        </w:rPr>
      </w:pPr>
    </w:p>
    <w:p w:rsidR="00750906" w:rsidRPr="00603D1F" w:rsidRDefault="00750906">
      <w:pPr>
        <w:ind w:left="0" w:firstLine="0"/>
        <w:jc w:val="center"/>
        <w:rPr>
          <w:rFonts w:cs="Times New Roman"/>
          <w:b/>
          <w:color w:val="000000"/>
          <w:szCs w:val="24"/>
        </w:rPr>
      </w:pPr>
      <w:r w:rsidRPr="00603D1F">
        <w:rPr>
          <w:rFonts w:cs="Times New Roman"/>
          <w:b/>
          <w:color w:val="000000"/>
          <w:szCs w:val="24"/>
        </w:rPr>
        <w:t>Ph.D. Candidate</w:t>
      </w:r>
      <w:r w:rsidR="00AE138C">
        <w:rPr>
          <w:rFonts w:cs="Times New Roman" w:hint="eastAsia"/>
          <w:b/>
          <w:color w:val="000000"/>
          <w:szCs w:val="24"/>
        </w:rPr>
        <w:t xml:space="preserve"> (4</w:t>
      </w:r>
      <w:r w:rsidR="00AE138C" w:rsidRPr="00AE138C">
        <w:rPr>
          <w:rFonts w:cs="Times New Roman" w:hint="eastAsia"/>
          <w:b/>
          <w:color w:val="000000"/>
          <w:szCs w:val="24"/>
          <w:vertAlign w:val="superscript"/>
        </w:rPr>
        <w:t>th</w:t>
      </w:r>
      <w:r w:rsidR="00AE138C">
        <w:rPr>
          <w:rFonts w:cs="Times New Roman" w:hint="eastAsia"/>
          <w:b/>
          <w:color w:val="000000"/>
          <w:szCs w:val="24"/>
        </w:rPr>
        <w:t xml:space="preserve"> year)</w:t>
      </w:r>
    </w:p>
    <w:p w:rsidR="00CA6523" w:rsidRDefault="00E06704">
      <w:pPr>
        <w:ind w:left="0"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Department of Management</w:t>
      </w:r>
    </w:p>
    <w:p w:rsidR="00CA6523" w:rsidRDefault="00E06704">
      <w:pPr>
        <w:ind w:left="0"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School of Business</w:t>
      </w:r>
    </w:p>
    <w:p w:rsidR="00CA6523" w:rsidRDefault="00E06704">
      <w:pPr>
        <w:ind w:left="0"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George Washington University</w:t>
      </w:r>
    </w:p>
    <w:p w:rsidR="00CA6523" w:rsidRDefault="00E06704">
      <w:pPr>
        <w:ind w:left="0"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2201 G St. NW</w:t>
      </w:r>
    </w:p>
    <w:p w:rsidR="00CA6523" w:rsidRDefault="00E06704">
      <w:pPr>
        <w:ind w:left="0" w:firstLine="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Washington, DC 20052</w:t>
      </w:r>
    </w:p>
    <w:p w:rsidR="00CA6523" w:rsidRDefault="00E06704">
      <w:pPr>
        <w:ind w:left="0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Email: </w:t>
      </w:r>
      <w:r>
        <w:rPr>
          <w:rFonts w:cs="Times New Roman" w:hint="eastAsia"/>
          <w:szCs w:val="24"/>
        </w:rPr>
        <w:t>joowonlee9732</w:t>
      </w:r>
      <w:r>
        <w:rPr>
          <w:rFonts w:cs="Times New Roman"/>
          <w:szCs w:val="24"/>
        </w:rPr>
        <w:t>@gwmail.gwu.edu</w:t>
      </w:r>
    </w:p>
    <w:p w:rsidR="00CA6523" w:rsidRDefault="00E06704">
      <w:pPr>
        <w:ind w:left="0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Legal Status: </w:t>
      </w:r>
      <w:r>
        <w:rPr>
          <w:rFonts w:cs="Times New Roman" w:hint="eastAsia"/>
          <w:szCs w:val="24"/>
        </w:rPr>
        <w:t>U.S. Citizen</w:t>
      </w:r>
      <w:r>
        <w:rPr>
          <w:rFonts w:cs="Times New Roman"/>
          <w:szCs w:val="24"/>
        </w:rPr>
        <w:t xml:space="preserve"> </w:t>
      </w:r>
    </w:p>
    <w:p w:rsidR="00CA6523" w:rsidRDefault="00CA6523">
      <w:pPr>
        <w:pStyle w:val="Default"/>
      </w:pPr>
    </w:p>
    <w:p w:rsidR="00CA6523" w:rsidRDefault="00E06704">
      <w:pPr>
        <w:ind w:left="0" w:firstLine="0"/>
        <w:rPr>
          <w:rFonts w:cs="Times New Roman"/>
          <w:b/>
          <w:smallCaps/>
          <w:sz w:val="26"/>
          <w:szCs w:val="26"/>
          <w:u w:val="single"/>
        </w:rPr>
      </w:pPr>
      <w:r>
        <w:rPr>
          <w:rFonts w:cs="Times New Roman"/>
          <w:b/>
          <w:smallCaps/>
          <w:sz w:val="26"/>
          <w:szCs w:val="26"/>
          <w:u w:val="single"/>
        </w:rPr>
        <w:t>Education</w:t>
      </w:r>
    </w:p>
    <w:p w:rsidR="00CA6523" w:rsidRDefault="00CA6523">
      <w:pPr>
        <w:ind w:left="0" w:firstLine="0"/>
        <w:rPr>
          <w:rFonts w:cs="Times New Roman"/>
          <w:sz w:val="20"/>
          <w:szCs w:val="24"/>
        </w:rPr>
      </w:pPr>
    </w:p>
    <w:p w:rsidR="00CA6523" w:rsidRDefault="00E06704">
      <w:pPr>
        <w:ind w:left="0" w:firstLine="0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Ph.D.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School of Business, George Washington University</w:t>
      </w:r>
    </w:p>
    <w:p w:rsidR="00CA6523" w:rsidRDefault="00E06704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(Expected 20</w:t>
      </w:r>
      <w:r>
        <w:rPr>
          <w:rFonts w:cs="Times New Roman" w:hint="eastAsia"/>
          <w:b/>
          <w:szCs w:val="24"/>
        </w:rPr>
        <w:t>22</w:t>
      </w:r>
      <w:r>
        <w:rPr>
          <w:rFonts w:cs="Times New Roman"/>
          <w:b/>
          <w:szCs w:val="24"/>
        </w:rPr>
        <w:t>)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Major: Business Administration</w:t>
      </w:r>
    </w:p>
    <w:p w:rsidR="00CA6523" w:rsidRDefault="00E06704">
      <w:pPr>
        <w:ind w:left="3690" w:hanging="1530"/>
        <w:rPr>
          <w:rFonts w:cs="Times New Roman"/>
          <w:szCs w:val="24"/>
        </w:rPr>
      </w:pPr>
      <w:r>
        <w:rPr>
          <w:rFonts w:cs="Times New Roman"/>
          <w:szCs w:val="24"/>
        </w:rPr>
        <w:t>Concentration: Organizational Behavior and Human Resource Management</w:t>
      </w:r>
    </w:p>
    <w:p w:rsidR="00CA6523" w:rsidRDefault="00E06704">
      <w:pPr>
        <w:ind w:left="3510" w:hanging="1350"/>
        <w:rPr>
          <w:rFonts w:cs="Times New Roman"/>
          <w:szCs w:val="24"/>
        </w:rPr>
      </w:pPr>
      <w:r>
        <w:rPr>
          <w:rFonts w:eastAsia="Times New Roman"/>
          <w:i/>
        </w:rPr>
        <w:t>Status</w:t>
      </w:r>
      <w:r>
        <w:rPr>
          <w:rFonts w:eastAsia="Times New Roman"/>
        </w:rPr>
        <w:t xml:space="preserve">: </w:t>
      </w:r>
      <w:r>
        <w:rPr>
          <w:rFonts w:hint="eastAsia"/>
        </w:rPr>
        <w:t>Finis</w:t>
      </w:r>
      <w:r w:rsidR="009F3E3D">
        <w:t>hed course work and passed the comprehensive exam</w:t>
      </w:r>
      <w:bookmarkStart w:id="0" w:name="_GoBack"/>
      <w:bookmarkEnd w:id="0"/>
    </w:p>
    <w:p w:rsidR="00CA6523" w:rsidRDefault="00CA6523">
      <w:pPr>
        <w:ind w:left="0" w:firstLine="0"/>
        <w:rPr>
          <w:rFonts w:cs="Times New Roman"/>
          <w:sz w:val="20"/>
          <w:szCs w:val="24"/>
        </w:rPr>
      </w:pPr>
    </w:p>
    <w:p w:rsidR="00CA6523" w:rsidRDefault="00E06704">
      <w:pPr>
        <w:ind w:left="0" w:firstLine="0"/>
        <w:rPr>
          <w:rFonts w:cs="Times New Roman"/>
          <w:szCs w:val="24"/>
        </w:rPr>
      </w:pPr>
      <w:proofErr w:type="gramStart"/>
      <w:r>
        <w:rPr>
          <w:rFonts w:cs="Times New Roman" w:hint="eastAsia"/>
          <w:b/>
          <w:szCs w:val="24"/>
        </w:rPr>
        <w:t>M.S</w:t>
      </w:r>
      <w:r>
        <w:rPr>
          <w:rFonts w:cs="Times New Roman"/>
          <w:b/>
          <w:szCs w:val="24"/>
        </w:rPr>
        <w:t>.</w:t>
      </w:r>
      <w:proofErr w:type="gram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 w:hint="eastAsia"/>
          <w:szCs w:val="24"/>
        </w:rPr>
        <w:t xml:space="preserve">  </w:t>
      </w:r>
      <w:r>
        <w:rPr>
          <w:rFonts w:cs="Times New Roman" w:hint="eastAsia"/>
          <w:szCs w:val="24"/>
        </w:rPr>
        <w:tab/>
        <w:t>Seoul National University, Seoul, South Korea</w:t>
      </w:r>
    </w:p>
    <w:p w:rsidR="00CA6523" w:rsidRDefault="00E06704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20</w:t>
      </w:r>
      <w:r>
        <w:rPr>
          <w:rFonts w:cs="Times New Roman" w:hint="eastAsia"/>
          <w:b/>
          <w:szCs w:val="24"/>
        </w:rPr>
        <w:t>17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Major: </w:t>
      </w:r>
      <w:r>
        <w:rPr>
          <w:rFonts w:cs="Times New Roman" w:hint="eastAsia"/>
          <w:szCs w:val="24"/>
        </w:rPr>
        <w:t xml:space="preserve">Business Administration </w:t>
      </w:r>
    </w:p>
    <w:p w:rsidR="00CA6523" w:rsidRDefault="00E06704">
      <w:pPr>
        <w:ind w:firstLine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Concentration: Strategic Management and International Business</w:t>
      </w:r>
    </w:p>
    <w:p w:rsidR="00CA6523" w:rsidRDefault="00E06704">
      <w:pPr>
        <w:ind w:left="0" w:firstLine="0"/>
        <w:rPr>
          <w:rFonts w:cs="Times New Roman"/>
          <w:sz w:val="20"/>
          <w:szCs w:val="24"/>
        </w:rPr>
      </w:pPr>
      <w:r>
        <w:rPr>
          <w:rFonts w:cs="Times New Roman" w:hint="eastAsia"/>
          <w:sz w:val="20"/>
          <w:szCs w:val="24"/>
        </w:rPr>
        <w:tab/>
      </w:r>
      <w:r>
        <w:rPr>
          <w:rFonts w:cs="Times New Roman" w:hint="eastAsia"/>
          <w:sz w:val="20"/>
          <w:szCs w:val="24"/>
        </w:rPr>
        <w:tab/>
      </w:r>
      <w:r>
        <w:rPr>
          <w:rFonts w:cs="Times New Roman" w:hint="eastAsia"/>
          <w:sz w:val="20"/>
          <w:szCs w:val="24"/>
        </w:rPr>
        <w:tab/>
      </w:r>
      <w:r>
        <w:rPr>
          <w:rFonts w:cs="Times New Roman" w:hint="eastAsia"/>
          <w:szCs w:val="24"/>
        </w:rPr>
        <w:t>GPA: 3.99/4.30</w:t>
      </w:r>
    </w:p>
    <w:p w:rsidR="00CA6523" w:rsidRDefault="00CA6523">
      <w:pPr>
        <w:ind w:left="0" w:firstLine="0"/>
        <w:rPr>
          <w:rFonts w:cs="Times New Roman"/>
          <w:sz w:val="20"/>
          <w:szCs w:val="24"/>
        </w:rPr>
      </w:pPr>
    </w:p>
    <w:p w:rsidR="00CA6523" w:rsidRDefault="00E06704">
      <w:pPr>
        <w:ind w:left="0" w:firstLine="0"/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>B.A.</w:t>
      </w:r>
      <w:proofErr w:type="gram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 w:hint="eastAsia"/>
          <w:szCs w:val="24"/>
        </w:rPr>
        <w:t>University of Washington</w:t>
      </w:r>
    </w:p>
    <w:p w:rsidR="00CA6523" w:rsidRDefault="00E06704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200</w:t>
      </w:r>
      <w:r>
        <w:rPr>
          <w:rFonts w:cs="Times New Roman" w:hint="eastAsia"/>
          <w:b/>
          <w:szCs w:val="24"/>
        </w:rPr>
        <w:t>9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Major:</w:t>
      </w:r>
      <w:r>
        <w:rPr>
          <w:rFonts w:cs="Times New Roman" w:hint="eastAsia"/>
          <w:szCs w:val="24"/>
        </w:rPr>
        <w:t xml:space="preserve"> Business Administration </w:t>
      </w:r>
      <w:r>
        <w:rPr>
          <w:rFonts w:cs="Times New Roman"/>
        </w:rPr>
        <w:t>(</w:t>
      </w:r>
      <w:r>
        <w:rPr>
          <w:rFonts w:cs="Times New Roman" w:hint="eastAsia"/>
          <w:i/>
        </w:rPr>
        <w:t xml:space="preserve">Magna </w:t>
      </w:r>
      <w:proofErr w:type="gramStart"/>
      <w:r>
        <w:rPr>
          <w:rFonts w:cs="Times New Roman"/>
          <w:i/>
        </w:rPr>
        <w:t>Cum</w:t>
      </w:r>
      <w:proofErr w:type="gramEnd"/>
      <w:r>
        <w:rPr>
          <w:rFonts w:cs="Times New Roman"/>
          <w:i/>
        </w:rPr>
        <w:t xml:space="preserve"> Laude</w:t>
      </w:r>
      <w:r>
        <w:rPr>
          <w:rFonts w:cs="Times New Roman"/>
        </w:rPr>
        <w:t>)</w:t>
      </w:r>
    </w:p>
    <w:p w:rsidR="00CA6523" w:rsidRDefault="00E06704">
      <w:pPr>
        <w:ind w:left="0" w:firstLine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ab/>
      </w:r>
      <w:r>
        <w:rPr>
          <w:rFonts w:cs="Times New Roman" w:hint="eastAsia"/>
          <w:szCs w:val="24"/>
        </w:rPr>
        <w:tab/>
      </w:r>
      <w:r>
        <w:rPr>
          <w:rFonts w:cs="Times New Roman" w:hint="eastAsia"/>
          <w:szCs w:val="24"/>
        </w:rPr>
        <w:tab/>
        <w:t>Concentration: Finance</w:t>
      </w:r>
    </w:p>
    <w:p w:rsidR="00CA6523" w:rsidRDefault="00E06704">
      <w:pPr>
        <w:ind w:left="0" w:firstLine="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ab/>
      </w:r>
      <w:r>
        <w:rPr>
          <w:rFonts w:cs="Times New Roman" w:hint="eastAsia"/>
          <w:szCs w:val="24"/>
        </w:rPr>
        <w:tab/>
      </w:r>
      <w:r>
        <w:rPr>
          <w:rFonts w:cs="Times New Roman" w:hint="eastAsia"/>
          <w:szCs w:val="24"/>
        </w:rPr>
        <w:tab/>
        <w:t>GPA: 3.85/4.00</w:t>
      </w:r>
    </w:p>
    <w:p w:rsidR="00CA6523" w:rsidRDefault="00CA6523">
      <w:pPr>
        <w:ind w:left="0" w:firstLine="0"/>
        <w:rPr>
          <w:rFonts w:cs="Times New Roman"/>
          <w:szCs w:val="24"/>
        </w:rPr>
      </w:pPr>
    </w:p>
    <w:p w:rsidR="00CA6523" w:rsidRDefault="00E06704">
      <w:pPr>
        <w:ind w:left="0" w:firstLine="0"/>
        <w:rPr>
          <w:rFonts w:cs="Times New Roman"/>
          <w:b/>
          <w:smallCaps/>
          <w:sz w:val="26"/>
          <w:szCs w:val="26"/>
          <w:u w:val="single"/>
        </w:rPr>
      </w:pPr>
      <w:r>
        <w:rPr>
          <w:rFonts w:cs="Times New Roman"/>
          <w:b/>
          <w:smallCaps/>
          <w:sz w:val="26"/>
          <w:szCs w:val="26"/>
          <w:u w:val="single"/>
        </w:rPr>
        <w:t>Research Interests</w:t>
      </w:r>
    </w:p>
    <w:p w:rsidR="00CA6523" w:rsidRDefault="00CA6523">
      <w:pPr>
        <w:ind w:left="0" w:firstLine="0"/>
        <w:rPr>
          <w:rFonts w:cs="Times New Roman"/>
          <w:sz w:val="20"/>
          <w:szCs w:val="24"/>
        </w:rPr>
      </w:pPr>
    </w:p>
    <w:p w:rsidR="009F3E3D" w:rsidRDefault="009F3E3D">
      <w:pPr>
        <w:ind w:left="0" w:firstLine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Leadership</w:t>
      </w:r>
    </w:p>
    <w:p w:rsidR="00E32A94" w:rsidRDefault="00E32A94">
      <w:pPr>
        <w:ind w:left="0" w:firstLine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Entrepreneurship</w:t>
      </w:r>
    </w:p>
    <w:p w:rsidR="009F3E3D" w:rsidRDefault="009F3E3D">
      <w:pPr>
        <w:ind w:left="0" w:firstLine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CEO/Entrepreneur personality traits</w:t>
      </w:r>
    </w:p>
    <w:p w:rsidR="00CA6523" w:rsidRDefault="00E06704">
      <w:pPr>
        <w:ind w:left="0" w:firstLine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Star perform</w:t>
      </w:r>
      <w:r w:rsidR="003423CB">
        <w:rPr>
          <w:rFonts w:cs="Times New Roman"/>
          <w:szCs w:val="24"/>
        </w:rPr>
        <w:t>ance</w:t>
      </w:r>
    </w:p>
    <w:p w:rsidR="00CA6523" w:rsidRDefault="00E06704">
      <w:pPr>
        <w:ind w:left="0" w:firstLine="0"/>
        <w:contextualSpacing/>
        <w:rPr>
          <w:rFonts w:cs="Times New Roman"/>
          <w:szCs w:val="24"/>
        </w:rPr>
      </w:pPr>
      <w:r>
        <w:rPr>
          <w:rFonts w:cs="Times New Roman" w:hint="eastAsia"/>
          <w:szCs w:val="24"/>
        </w:rPr>
        <w:t>Management</w:t>
      </w:r>
      <w:r w:rsidR="009F3E3D">
        <w:rPr>
          <w:rFonts w:cs="Times New Roman"/>
          <w:szCs w:val="24"/>
        </w:rPr>
        <w:t>/Entrepreneurship</w:t>
      </w:r>
      <w:r>
        <w:rPr>
          <w:rFonts w:cs="Times New Roman" w:hint="eastAsia"/>
          <w:szCs w:val="24"/>
        </w:rPr>
        <w:t xml:space="preserve"> education</w:t>
      </w:r>
    </w:p>
    <w:p w:rsidR="00F66AB7" w:rsidRDefault="009F3E3D" w:rsidP="00F66AB7">
      <w:pPr>
        <w:ind w:left="0" w:firstLine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Innovation</w:t>
      </w:r>
    </w:p>
    <w:p w:rsidR="00CA6523" w:rsidRDefault="00CA6523">
      <w:pPr>
        <w:ind w:left="0" w:firstLine="0"/>
        <w:rPr>
          <w:rFonts w:cs="Times New Roman"/>
          <w:szCs w:val="24"/>
        </w:rPr>
      </w:pPr>
    </w:p>
    <w:p w:rsidR="00CA6523" w:rsidRDefault="00E06704">
      <w:pPr>
        <w:ind w:left="0" w:firstLine="0"/>
        <w:rPr>
          <w:rFonts w:cs="Times New Roman"/>
          <w:b/>
          <w:smallCaps/>
          <w:sz w:val="26"/>
          <w:szCs w:val="26"/>
          <w:u w:val="single"/>
        </w:rPr>
      </w:pPr>
      <w:r>
        <w:rPr>
          <w:rFonts w:cs="Times New Roman"/>
          <w:b/>
          <w:smallCaps/>
          <w:sz w:val="26"/>
          <w:szCs w:val="26"/>
          <w:u w:val="single"/>
        </w:rPr>
        <w:t>PUBLICATIONS</w:t>
      </w:r>
    </w:p>
    <w:p w:rsidR="00CA6523" w:rsidRDefault="00CA6523">
      <w:pPr>
        <w:ind w:left="0" w:firstLine="0"/>
        <w:rPr>
          <w:rFonts w:cs="Times New Roman"/>
        </w:rPr>
      </w:pPr>
    </w:p>
    <w:p w:rsidR="003423CB" w:rsidRDefault="003423CB" w:rsidP="003423CB">
      <w:pPr>
        <w:ind w:left="0" w:firstLine="0"/>
        <w:rPr>
          <w:rFonts w:eastAsia="Times New Roman" w:cs="Times New Roman"/>
          <w:b/>
          <w:smallCaps/>
          <w:szCs w:val="24"/>
          <w:u w:val="single"/>
        </w:rPr>
      </w:pPr>
      <w:proofErr w:type="spellStart"/>
      <w:proofErr w:type="gramStart"/>
      <w:r>
        <w:rPr>
          <w:rFonts w:eastAsia="Times New Roman" w:cs="Arial"/>
          <w:szCs w:val="24"/>
        </w:rPr>
        <w:t>Aguinis</w:t>
      </w:r>
      <w:proofErr w:type="spellEnd"/>
      <w:r>
        <w:rPr>
          <w:rFonts w:eastAsia="Times New Roman" w:cs="Arial"/>
          <w:szCs w:val="24"/>
        </w:rPr>
        <w:t xml:space="preserve">, H., Ramani, R., </w:t>
      </w:r>
      <w:proofErr w:type="spellStart"/>
      <w:r>
        <w:rPr>
          <w:rFonts w:eastAsia="Times New Roman" w:cs="Arial"/>
          <w:szCs w:val="24"/>
        </w:rPr>
        <w:t>Alabduljader</w:t>
      </w:r>
      <w:proofErr w:type="spellEnd"/>
      <w:r>
        <w:rPr>
          <w:rFonts w:eastAsia="Times New Roman" w:cs="Arial"/>
          <w:szCs w:val="24"/>
        </w:rPr>
        <w:t xml:space="preserve">, N., Bailey, J. R., &amp; </w:t>
      </w:r>
      <w:r w:rsidRPr="003423CB">
        <w:rPr>
          <w:rFonts w:eastAsia="Times New Roman" w:cs="Arial"/>
          <w:b/>
          <w:szCs w:val="24"/>
        </w:rPr>
        <w:t>Lee, J</w:t>
      </w:r>
      <w:r>
        <w:rPr>
          <w:rFonts w:eastAsia="Times New Roman" w:cs="Arial"/>
          <w:szCs w:val="24"/>
        </w:rPr>
        <w:t>. (201</w:t>
      </w:r>
      <w:r w:rsidR="003E3693">
        <w:rPr>
          <w:rFonts w:eastAsia="Times New Roman" w:cs="Arial"/>
          <w:szCs w:val="24"/>
        </w:rPr>
        <w:t>9</w:t>
      </w:r>
      <w:r>
        <w:rPr>
          <w:rFonts w:eastAsia="Times New Roman" w:cs="Arial"/>
          <w:szCs w:val="24"/>
        </w:rPr>
        <w:t>).</w:t>
      </w:r>
      <w:proofErr w:type="gramEnd"/>
      <w:r>
        <w:rPr>
          <w:rFonts w:eastAsia="Times New Roman" w:cs="Arial"/>
          <w:szCs w:val="24"/>
        </w:rPr>
        <w:t xml:space="preserve"> A </w:t>
      </w:r>
      <w:r w:rsidR="005D7B67">
        <w:rPr>
          <w:rFonts w:eastAsia="Times New Roman" w:cs="Arial"/>
          <w:szCs w:val="24"/>
        </w:rPr>
        <w:t>p</w:t>
      </w:r>
      <w:r>
        <w:rPr>
          <w:rFonts w:eastAsia="Times New Roman" w:cs="Arial"/>
          <w:szCs w:val="24"/>
        </w:rPr>
        <w:t xml:space="preserve">luralist </w:t>
      </w:r>
      <w:r>
        <w:rPr>
          <w:rFonts w:eastAsia="Times New Roman" w:cs="Arial"/>
          <w:szCs w:val="24"/>
        </w:rPr>
        <w:tab/>
      </w:r>
      <w:r w:rsidR="005D7B67">
        <w:rPr>
          <w:rFonts w:eastAsia="Times New Roman" w:cs="Arial"/>
          <w:szCs w:val="24"/>
        </w:rPr>
        <w:t>c</w:t>
      </w:r>
      <w:r>
        <w:rPr>
          <w:rFonts w:eastAsia="Times New Roman" w:cs="Arial"/>
          <w:szCs w:val="24"/>
        </w:rPr>
        <w:t xml:space="preserve">onceptualization of </w:t>
      </w:r>
      <w:r w:rsidR="005D7B67">
        <w:rPr>
          <w:rFonts w:eastAsia="Times New Roman" w:cs="Arial"/>
          <w:szCs w:val="24"/>
        </w:rPr>
        <w:t>s</w:t>
      </w:r>
      <w:r>
        <w:rPr>
          <w:rFonts w:eastAsia="Times New Roman" w:cs="Arial"/>
          <w:szCs w:val="24"/>
        </w:rPr>
        <w:t xml:space="preserve">cholarly </w:t>
      </w:r>
      <w:r w:rsidR="005D7B67">
        <w:rPr>
          <w:rFonts w:eastAsia="Times New Roman" w:cs="Arial"/>
          <w:szCs w:val="24"/>
        </w:rPr>
        <w:t>i</w:t>
      </w:r>
      <w:r>
        <w:rPr>
          <w:rFonts w:eastAsia="Times New Roman" w:cs="Arial"/>
          <w:szCs w:val="24"/>
        </w:rPr>
        <w:t xml:space="preserve">mpact in </w:t>
      </w:r>
      <w:r w:rsidR="005D7B67">
        <w:rPr>
          <w:rFonts w:eastAsia="Times New Roman" w:cs="Arial"/>
          <w:szCs w:val="24"/>
        </w:rPr>
        <w:t>m</w:t>
      </w:r>
      <w:r>
        <w:rPr>
          <w:rFonts w:eastAsia="Times New Roman" w:cs="Arial"/>
          <w:szCs w:val="24"/>
        </w:rPr>
        <w:t xml:space="preserve">anagement </w:t>
      </w:r>
      <w:r w:rsidR="005D7B67">
        <w:rPr>
          <w:rFonts w:eastAsia="Times New Roman" w:cs="Arial"/>
          <w:szCs w:val="24"/>
        </w:rPr>
        <w:t>e</w:t>
      </w:r>
      <w:r>
        <w:rPr>
          <w:rFonts w:eastAsia="Times New Roman" w:cs="Arial"/>
          <w:szCs w:val="24"/>
        </w:rPr>
        <w:t xml:space="preserve">ducation: Students as </w:t>
      </w:r>
      <w:r w:rsidR="005D7B67">
        <w:rPr>
          <w:rFonts w:eastAsia="Times New Roman" w:cs="Arial"/>
          <w:szCs w:val="24"/>
        </w:rPr>
        <w:t>s</w:t>
      </w:r>
      <w:r>
        <w:rPr>
          <w:rFonts w:eastAsia="Times New Roman" w:cs="Arial"/>
          <w:szCs w:val="24"/>
        </w:rPr>
        <w:t xml:space="preserve">takeholders. </w:t>
      </w:r>
      <w:r>
        <w:rPr>
          <w:rFonts w:eastAsia="Times New Roman" w:cs="Arial"/>
          <w:szCs w:val="24"/>
        </w:rPr>
        <w:tab/>
      </w:r>
      <w:proofErr w:type="gramStart"/>
      <w:r w:rsidRPr="003423CB">
        <w:rPr>
          <w:rFonts w:eastAsia="Times New Roman" w:cs="Arial"/>
          <w:b/>
          <w:i/>
          <w:szCs w:val="24"/>
        </w:rPr>
        <w:t xml:space="preserve">Academy of Management </w:t>
      </w:r>
      <w:r>
        <w:rPr>
          <w:rFonts w:eastAsia="Times New Roman" w:cs="Arial"/>
          <w:b/>
          <w:i/>
          <w:szCs w:val="24"/>
        </w:rPr>
        <w:t>Learning &amp; Education</w:t>
      </w:r>
      <w:r w:rsidRPr="003423CB">
        <w:rPr>
          <w:rFonts w:eastAsia="Times New Roman" w:cs="Arial"/>
          <w:b/>
          <w:i/>
          <w:szCs w:val="24"/>
        </w:rPr>
        <w:t>.</w:t>
      </w:r>
      <w:proofErr w:type="gramEnd"/>
    </w:p>
    <w:p w:rsidR="00C6003E" w:rsidRDefault="00C6003E">
      <w:pPr>
        <w:ind w:left="0" w:firstLine="0"/>
        <w:rPr>
          <w:rFonts w:eastAsia="Times New Roman" w:cs="Arial"/>
          <w:szCs w:val="24"/>
        </w:rPr>
      </w:pPr>
    </w:p>
    <w:p w:rsidR="00CA6523" w:rsidRDefault="00E06704">
      <w:pPr>
        <w:ind w:left="0" w:firstLine="0"/>
        <w:rPr>
          <w:rFonts w:eastAsia="Times New Roman" w:cs="Arial"/>
          <w:szCs w:val="24"/>
        </w:rPr>
      </w:pPr>
      <w:proofErr w:type="spellStart"/>
      <w:proofErr w:type="gramStart"/>
      <w:r>
        <w:rPr>
          <w:rFonts w:eastAsia="Times New Roman" w:cs="Arial"/>
          <w:szCs w:val="24"/>
        </w:rPr>
        <w:t>Aguinis</w:t>
      </w:r>
      <w:proofErr w:type="spellEnd"/>
      <w:r>
        <w:rPr>
          <w:rFonts w:eastAsia="Times New Roman" w:cs="Arial"/>
          <w:szCs w:val="24"/>
        </w:rPr>
        <w:t xml:space="preserve">, H., Joo, H., </w:t>
      </w:r>
      <w:r w:rsidRPr="003423CB">
        <w:rPr>
          <w:rFonts w:eastAsia="Times New Roman" w:cs="Arial"/>
          <w:b/>
          <w:szCs w:val="24"/>
        </w:rPr>
        <w:t>Lee, J</w:t>
      </w:r>
      <w:r>
        <w:rPr>
          <w:rFonts w:eastAsia="Times New Roman" w:cs="Arial"/>
          <w:szCs w:val="24"/>
        </w:rPr>
        <w:t>., Kremer, H. E., &amp; Villamor, I. (2018).</w:t>
      </w:r>
      <w:proofErr w:type="gramEnd"/>
      <w:r>
        <w:rPr>
          <w:rFonts w:eastAsia="Times New Roman" w:cs="Arial"/>
          <w:szCs w:val="24"/>
        </w:rPr>
        <w:t xml:space="preserve"> </w:t>
      </w:r>
      <w:proofErr w:type="gramStart"/>
      <w:r>
        <w:rPr>
          <w:rFonts w:eastAsia="Times New Roman" w:cs="Arial"/>
          <w:szCs w:val="24"/>
        </w:rPr>
        <w:t xml:space="preserve">Effects of </w:t>
      </w:r>
      <w:r w:rsidR="005D7B67">
        <w:rPr>
          <w:rFonts w:eastAsia="Times New Roman" w:cs="Arial"/>
          <w:szCs w:val="24"/>
        </w:rPr>
        <w:t>n</w:t>
      </w:r>
      <w:r>
        <w:rPr>
          <w:rFonts w:eastAsia="Times New Roman" w:cs="Arial"/>
          <w:szCs w:val="24"/>
        </w:rPr>
        <w:t>on-normal</w:t>
      </w:r>
      <w:r w:rsidR="005D7B67">
        <w:rPr>
          <w:rFonts w:eastAsia="Times New Roman" w:cs="Arial"/>
          <w:szCs w:val="24"/>
        </w:rPr>
        <w:tab/>
      </w:r>
      <w:r>
        <w:rPr>
          <w:rFonts w:eastAsia="Times New Roman" w:cs="Arial" w:hint="eastAsia"/>
          <w:szCs w:val="24"/>
        </w:rPr>
        <w:tab/>
      </w:r>
      <w:r>
        <w:rPr>
          <w:rFonts w:eastAsia="Times New Roman" w:cs="Arial" w:hint="eastAsia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="005D7B67">
        <w:rPr>
          <w:rFonts w:eastAsia="Times New Roman" w:cs="Arial"/>
          <w:szCs w:val="24"/>
        </w:rPr>
        <w:t>p</w:t>
      </w:r>
      <w:r>
        <w:rPr>
          <w:rFonts w:eastAsia="Times New Roman" w:cs="Arial"/>
          <w:szCs w:val="24"/>
        </w:rPr>
        <w:t xml:space="preserve">erformance </w:t>
      </w:r>
      <w:r w:rsidR="005D7B67">
        <w:rPr>
          <w:rFonts w:eastAsia="Times New Roman" w:cs="Arial"/>
          <w:szCs w:val="24"/>
        </w:rPr>
        <w:t>d</w:t>
      </w:r>
      <w:r>
        <w:rPr>
          <w:rFonts w:eastAsia="Times New Roman" w:cs="Arial"/>
          <w:szCs w:val="24"/>
        </w:rPr>
        <w:t xml:space="preserve">istributions on the </w:t>
      </w:r>
      <w:r w:rsidR="005D7B67">
        <w:rPr>
          <w:rFonts w:eastAsia="Times New Roman" w:cs="Arial"/>
          <w:szCs w:val="24"/>
        </w:rPr>
        <w:t>a</w:t>
      </w:r>
      <w:r>
        <w:rPr>
          <w:rFonts w:eastAsia="Times New Roman" w:cs="Arial"/>
          <w:szCs w:val="24"/>
        </w:rPr>
        <w:t xml:space="preserve">ccuracy of </w:t>
      </w:r>
      <w:r w:rsidR="005D7B67">
        <w:rPr>
          <w:rFonts w:eastAsia="Times New Roman" w:cs="Arial"/>
          <w:szCs w:val="24"/>
        </w:rPr>
        <w:t>u</w:t>
      </w:r>
      <w:r>
        <w:rPr>
          <w:rFonts w:eastAsia="Times New Roman" w:cs="Arial"/>
          <w:szCs w:val="24"/>
        </w:rPr>
        <w:t xml:space="preserve">tility </w:t>
      </w:r>
      <w:r w:rsidR="005D7B67">
        <w:rPr>
          <w:rFonts w:eastAsia="Times New Roman" w:cs="Arial"/>
          <w:szCs w:val="24"/>
        </w:rPr>
        <w:t>a</w:t>
      </w:r>
      <w:r>
        <w:rPr>
          <w:rFonts w:eastAsia="Times New Roman" w:cs="Arial"/>
          <w:szCs w:val="24"/>
        </w:rPr>
        <w:t>nalysis</w:t>
      </w:r>
      <w:r w:rsidR="003423CB">
        <w:rPr>
          <w:rFonts w:eastAsia="Times New Roman" w:cs="Arial"/>
          <w:szCs w:val="24"/>
        </w:rPr>
        <w:t>.</w:t>
      </w:r>
      <w:proofErr w:type="gramEnd"/>
      <w:r w:rsidR="003423CB">
        <w:rPr>
          <w:rFonts w:eastAsia="Times New Roman" w:cs="Arial"/>
          <w:szCs w:val="24"/>
        </w:rPr>
        <w:t xml:space="preserve"> </w:t>
      </w:r>
      <w:proofErr w:type="gramStart"/>
      <w:r w:rsidR="003423CB" w:rsidRPr="003423CB">
        <w:rPr>
          <w:rFonts w:eastAsia="Times New Roman" w:cs="Arial"/>
          <w:b/>
          <w:i/>
          <w:szCs w:val="24"/>
        </w:rPr>
        <w:t xml:space="preserve">Academy of Management </w:t>
      </w:r>
      <w:r w:rsidR="003423CB" w:rsidRPr="003423CB">
        <w:rPr>
          <w:rFonts w:eastAsia="Times New Roman" w:cs="Arial"/>
          <w:b/>
          <w:i/>
          <w:szCs w:val="24"/>
        </w:rPr>
        <w:tab/>
        <w:t>Best Paper Proceedings.</w:t>
      </w:r>
      <w:proofErr w:type="gramEnd"/>
      <w:r w:rsidR="003423CB" w:rsidRPr="003423CB">
        <w:rPr>
          <w:rFonts w:eastAsia="Times New Roman" w:cs="Arial"/>
          <w:b/>
          <w:i/>
          <w:szCs w:val="24"/>
        </w:rPr>
        <w:t xml:space="preserve"> </w:t>
      </w:r>
    </w:p>
    <w:p w:rsidR="00C6003E" w:rsidRDefault="00C6003E">
      <w:pPr>
        <w:ind w:left="0" w:firstLine="0"/>
        <w:rPr>
          <w:rFonts w:eastAsia="Times New Roman" w:cs="Arial"/>
          <w:szCs w:val="24"/>
        </w:rPr>
      </w:pPr>
    </w:p>
    <w:p w:rsidR="00CA6523" w:rsidRDefault="00E06704">
      <w:pPr>
        <w:ind w:left="0" w:firstLine="0"/>
        <w:rPr>
          <w:rFonts w:cs="Arial"/>
          <w:b/>
          <w:i/>
          <w:szCs w:val="24"/>
        </w:rPr>
      </w:pPr>
      <w:proofErr w:type="spellStart"/>
      <w:proofErr w:type="gramStart"/>
      <w:r>
        <w:rPr>
          <w:rFonts w:eastAsia="Times New Roman" w:cs="Arial"/>
          <w:szCs w:val="24"/>
        </w:rPr>
        <w:lastRenderedPageBreak/>
        <w:t>Aguinis</w:t>
      </w:r>
      <w:proofErr w:type="spellEnd"/>
      <w:r>
        <w:rPr>
          <w:rFonts w:eastAsia="Times New Roman" w:cs="Arial"/>
          <w:szCs w:val="24"/>
        </w:rPr>
        <w:t xml:space="preserve">, H., Ramani, R., Alabduljader, N., Bailey, J. R., &amp; </w:t>
      </w:r>
      <w:r w:rsidRPr="003423CB">
        <w:rPr>
          <w:rFonts w:eastAsia="Times New Roman" w:cs="Arial"/>
          <w:b/>
          <w:szCs w:val="24"/>
        </w:rPr>
        <w:t>Lee, J</w:t>
      </w:r>
      <w:r>
        <w:rPr>
          <w:rFonts w:eastAsia="Times New Roman" w:cs="Arial"/>
          <w:szCs w:val="24"/>
        </w:rPr>
        <w:t>. (2018).</w:t>
      </w:r>
      <w:proofErr w:type="gramEnd"/>
      <w:r>
        <w:rPr>
          <w:rFonts w:eastAsia="Times New Roman" w:cs="Arial"/>
          <w:szCs w:val="24"/>
        </w:rPr>
        <w:t xml:space="preserve"> </w:t>
      </w:r>
      <w:proofErr w:type="gramStart"/>
      <w:r>
        <w:rPr>
          <w:rFonts w:eastAsia="Times New Roman" w:cs="Arial"/>
          <w:szCs w:val="24"/>
        </w:rPr>
        <w:t xml:space="preserve">A </w:t>
      </w:r>
      <w:r w:rsidR="005D7B67">
        <w:rPr>
          <w:rFonts w:eastAsia="Times New Roman" w:cs="Arial"/>
          <w:szCs w:val="24"/>
        </w:rPr>
        <w:t>p</w:t>
      </w:r>
      <w:r>
        <w:rPr>
          <w:rFonts w:eastAsia="Times New Roman" w:cs="Arial"/>
          <w:szCs w:val="24"/>
        </w:rPr>
        <w:t xml:space="preserve">luralist </w:t>
      </w:r>
      <w:r w:rsidR="003423CB">
        <w:rPr>
          <w:rFonts w:eastAsia="Times New Roman" w:cs="Arial"/>
          <w:szCs w:val="24"/>
        </w:rPr>
        <w:tab/>
      </w:r>
      <w:r w:rsidR="005D7B67">
        <w:rPr>
          <w:rFonts w:eastAsia="Times New Roman" w:cs="Arial"/>
          <w:szCs w:val="24"/>
        </w:rPr>
        <w:t>c</w:t>
      </w:r>
      <w:r>
        <w:rPr>
          <w:rFonts w:eastAsia="Times New Roman" w:cs="Arial"/>
          <w:szCs w:val="24"/>
        </w:rPr>
        <w:t xml:space="preserve">onceptualization of </w:t>
      </w:r>
      <w:r w:rsidR="005D7B67">
        <w:rPr>
          <w:rFonts w:eastAsia="Times New Roman" w:cs="Arial"/>
          <w:szCs w:val="24"/>
        </w:rPr>
        <w:t>s</w:t>
      </w:r>
      <w:r>
        <w:rPr>
          <w:rFonts w:eastAsia="Times New Roman" w:cs="Arial"/>
          <w:szCs w:val="24"/>
        </w:rPr>
        <w:t xml:space="preserve">cholarly </w:t>
      </w:r>
      <w:r w:rsidR="005D7B67">
        <w:rPr>
          <w:rFonts w:eastAsia="Times New Roman" w:cs="Arial"/>
          <w:szCs w:val="24"/>
        </w:rPr>
        <w:t>i</w:t>
      </w:r>
      <w:r>
        <w:rPr>
          <w:rFonts w:eastAsia="Times New Roman" w:cs="Arial"/>
          <w:szCs w:val="24"/>
        </w:rPr>
        <w:t xml:space="preserve">mpact in </w:t>
      </w:r>
      <w:r w:rsidR="005D7B67">
        <w:rPr>
          <w:rFonts w:eastAsia="Times New Roman" w:cs="Arial"/>
          <w:szCs w:val="24"/>
        </w:rPr>
        <w:t>m</w:t>
      </w:r>
      <w:r>
        <w:rPr>
          <w:rFonts w:eastAsia="Times New Roman" w:cs="Arial"/>
          <w:szCs w:val="24"/>
        </w:rPr>
        <w:t xml:space="preserve">anagement </w:t>
      </w:r>
      <w:r w:rsidR="005D7B67">
        <w:rPr>
          <w:rFonts w:eastAsia="Times New Roman" w:cs="Arial"/>
          <w:szCs w:val="24"/>
        </w:rPr>
        <w:t>e</w:t>
      </w:r>
      <w:r>
        <w:rPr>
          <w:rFonts w:eastAsia="Times New Roman" w:cs="Arial"/>
          <w:szCs w:val="24"/>
        </w:rPr>
        <w:t>ducation.</w:t>
      </w:r>
      <w:proofErr w:type="gramEnd"/>
      <w:r>
        <w:rPr>
          <w:rFonts w:eastAsia="Times New Roman" w:cs="Arial"/>
          <w:szCs w:val="24"/>
        </w:rPr>
        <w:t xml:space="preserve"> </w:t>
      </w:r>
      <w:proofErr w:type="gramStart"/>
      <w:r w:rsidR="003423CB" w:rsidRPr="003423CB">
        <w:rPr>
          <w:rFonts w:eastAsia="Times New Roman" w:cs="Arial"/>
          <w:b/>
          <w:i/>
          <w:szCs w:val="24"/>
        </w:rPr>
        <w:t xml:space="preserve">Academy of </w:t>
      </w:r>
      <w:r w:rsidR="003423CB">
        <w:rPr>
          <w:rFonts w:eastAsia="Times New Roman" w:cs="Arial"/>
          <w:b/>
          <w:i/>
          <w:szCs w:val="24"/>
        </w:rPr>
        <w:tab/>
      </w:r>
      <w:r w:rsidR="003423CB" w:rsidRPr="003423CB">
        <w:rPr>
          <w:rFonts w:eastAsia="Times New Roman" w:cs="Arial"/>
          <w:b/>
          <w:i/>
          <w:szCs w:val="24"/>
        </w:rPr>
        <w:t>Management Best Paper Proceedings.</w:t>
      </w:r>
      <w:proofErr w:type="gramEnd"/>
    </w:p>
    <w:p w:rsidR="00AE138C" w:rsidRDefault="00AE138C">
      <w:pPr>
        <w:ind w:left="0" w:firstLine="0"/>
        <w:rPr>
          <w:rFonts w:cs="Arial"/>
          <w:b/>
          <w:i/>
          <w:szCs w:val="24"/>
        </w:rPr>
      </w:pPr>
    </w:p>
    <w:p w:rsidR="00AE138C" w:rsidRPr="00AE138C" w:rsidRDefault="00AE138C">
      <w:pPr>
        <w:ind w:left="0" w:firstLine="0"/>
        <w:rPr>
          <w:rFonts w:cs="Times New Roman"/>
          <w:b/>
          <w:smallCaps/>
          <w:szCs w:val="24"/>
          <w:u w:val="single"/>
        </w:rPr>
      </w:pPr>
      <w:proofErr w:type="gramStart"/>
      <w:r w:rsidRPr="00AE138C">
        <w:rPr>
          <w:rFonts w:cs="Times New Roman"/>
          <w:b/>
          <w:color w:val="222222"/>
          <w:szCs w:val="24"/>
          <w:shd w:val="clear" w:color="auto" w:fill="FFFFFF"/>
        </w:rPr>
        <w:t>Lee, J. W</w:t>
      </w:r>
      <w:r w:rsidRPr="00AE138C">
        <w:rPr>
          <w:rFonts w:cs="Times New Roman"/>
          <w:color w:val="222222"/>
          <w:szCs w:val="24"/>
          <w:shd w:val="clear" w:color="auto" w:fill="FFFFFF"/>
        </w:rPr>
        <w:t>., &amp; Lee, J. T. (2016).</w:t>
      </w:r>
      <w:proofErr w:type="gramEnd"/>
      <w:r w:rsidRPr="00AE138C">
        <w:rPr>
          <w:rFonts w:cs="Times New Roman"/>
          <w:color w:val="222222"/>
          <w:szCs w:val="24"/>
          <w:shd w:val="clear" w:color="auto" w:fill="FFFFFF"/>
        </w:rPr>
        <w:t xml:space="preserve"> Significance of Communities of Innovation: How to Tailor and </w:t>
      </w:r>
      <w:r>
        <w:rPr>
          <w:rFonts w:cs="Times New Roman" w:hint="eastAsia"/>
          <w:color w:val="222222"/>
          <w:szCs w:val="24"/>
          <w:shd w:val="clear" w:color="auto" w:fill="FFFFFF"/>
        </w:rPr>
        <w:tab/>
      </w:r>
      <w:r w:rsidRPr="00AE138C">
        <w:rPr>
          <w:rFonts w:cs="Times New Roman"/>
          <w:color w:val="222222"/>
          <w:szCs w:val="24"/>
          <w:shd w:val="clear" w:color="auto" w:fill="FFFFFF"/>
        </w:rPr>
        <w:t>Design APEC Programs to Promote Youth Employment. </w:t>
      </w:r>
      <w:r w:rsidRPr="00AE138C">
        <w:rPr>
          <w:rFonts w:cs="Times New Roman"/>
          <w:b/>
          <w:i/>
          <w:iCs/>
          <w:color w:val="222222"/>
          <w:szCs w:val="24"/>
          <w:shd w:val="clear" w:color="auto" w:fill="FFFFFF"/>
        </w:rPr>
        <w:t>Journal of APEC Studies</w:t>
      </w:r>
      <w:r w:rsidRPr="00AE138C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[ISSN: </w:t>
      </w:r>
      <w:r>
        <w:rPr>
          <w:rFonts w:cs="Times New Roman" w:hint="eastAsia"/>
          <w:i/>
          <w:iCs/>
          <w:color w:val="222222"/>
          <w:szCs w:val="24"/>
          <w:shd w:val="clear" w:color="auto" w:fill="FFFFFF"/>
        </w:rPr>
        <w:tab/>
      </w:r>
      <w:r w:rsidRPr="00AE138C">
        <w:rPr>
          <w:rFonts w:cs="Times New Roman"/>
          <w:i/>
          <w:iCs/>
          <w:color w:val="222222"/>
          <w:szCs w:val="24"/>
          <w:shd w:val="clear" w:color="auto" w:fill="FFFFFF"/>
        </w:rPr>
        <w:t>1229-4640 (Print)/ISSN: 2671-5813 (Online)]</w:t>
      </w:r>
      <w:r w:rsidRPr="00AE138C">
        <w:rPr>
          <w:rFonts w:cs="Times New Roman"/>
          <w:color w:val="222222"/>
          <w:szCs w:val="24"/>
          <w:shd w:val="clear" w:color="auto" w:fill="FFFFFF"/>
        </w:rPr>
        <w:t>, </w:t>
      </w:r>
      <w:r w:rsidRPr="00AE138C">
        <w:rPr>
          <w:rFonts w:cs="Times New Roman"/>
          <w:i/>
          <w:iCs/>
          <w:color w:val="222222"/>
          <w:szCs w:val="24"/>
          <w:shd w:val="clear" w:color="auto" w:fill="FFFFFF"/>
        </w:rPr>
        <w:t>8</w:t>
      </w:r>
      <w:r w:rsidRPr="00AE138C">
        <w:rPr>
          <w:rFonts w:cs="Times New Roman"/>
          <w:color w:val="222222"/>
          <w:szCs w:val="24"/>
          <w:shd w:val="clear" w:color="auto" w:fill="FFFFFF"/>
        </w:rPr>
        <w:t>, 57-64</w:t>
      </w:r>
    </w:p>
    <w:p w:rsidR="00CA6523" w:rsidRDefault="00CA6523">
      <w:pPr>
        <w:ind w:left="0" w:firstLine="0"/>
        <w:rPr>
          <w:rFonts w:cs="Times New Roman"/>
          <w:b/>
          <w:smallCaps/>
          <w:sz w:val="26"/>
          <w:szCs w:val="26"/>
          <w:u w:val="single"/>
        </w:rPr>
      </w:pPr>
    </w:p>
    <w:p w:rsidR="003E3693" w:rsidRDefault="003E3693" w:rsidP="003E3693">
      <w:pPr>
        <w:ind w:left="0" w:firstLine="0"/>
        <w:rPr>
          <w:rFonts w:cs="Times New Roman"/>
          <w:sz w:val="26"/>
          <w:szCs w:val="26"/>
        </w:rPr>
      </w:pPr>
      <w:r>
        <w:rPr>
          <w:rFonts w:cs="Times New Roman"/>
          <w:b/>
          <w:smallCaps/>
          <w:sz w:val="26"/>
          <w:szCs w:val="26"/>
          <w:u w:val="single"/>
        </w:rPr>
        <w:t>Manuscripts under review/revision</w:t>
      </w:r>
    </w:p>
    <w:p w:rsidR="003E3693" w:rsidRDefault="003E3693" w:rsidP="003E3693">
      <w:pPr>
        <w:ind w:left="0" w:firstLine="0"/>
        <w:contextualSpacing/>
        <w:rPr>
          <w:rFonts w:cs="Times New Roman"/>
          <w:sz w:val="20"/>
          <w:szCs w:val="24"/>
        </w:rPr>
      </w:pPr>
    </w:p>
    <w:p w:rsidR="00663FFD" w:rsidRPr="00663FFD" w:rsidRDefault="00663FFD" w:rsidP="003E3693">
      <w:pPr>
        <w:ind w:left="360"/>
        <w:rPr>
          <w:rFonts w:cs="Times New Roman" w:hint="eastAsia"/>
          <w:szCs w:val="24"/>
        </w:rPr>
      </w:pPr>
      <w:proofErr w:type="gramStart"/>
      <w:r>
        <w:rPr>
          <w:rFonts w:cs="Times New Roman" w:hint="eastAsia"/>
          <w:szCs w:val="24"/>
        </w:rPr>
        <w:t xml:space="preserve">Hong, SM., </w:t>
      </w:r>
      <w:r w:rsidRPr="007C50B4">
        <w:rPr>
          <w:rFonts w:cs="Times New Roman" w:hint="eastAsia"/>
          <w:b/>
          <w:szCs w:val="24"/>
        </w:rPr>
        <w:t>Lee, J</w:t>
      </w:r>
      <w:r>
        <w:rPr>
          <w:rFonts w:cs="Times New Roman" w:hint="eastAsia"/>
          <w:szCs w:val="24"/>
        </w:rPr>
        <w:t>., &amp; JS, Y. (2020).</w:t>
      </w:r>
      <w:proofErr w:type="gramEnd"/>
      <w:r>
        <w:rPr>
          <w:rFonts w:cs="Times New Roman" w:hint="eastAsia"/>
          <w:szCs w:val="24"/>
        </w:rPr>
        <w:t xml:space="preserve"> </w:t>
      </w:r>
      <w:proofErr w:type="gramStart"/>
      <w:r>
        <w:rPr>
          <w:rFonts w:cs="Times New Roman" w:hint="eastAsia"/>
          <w:szCs w:val="24"/>
        </w:rPr>
        <w:t xml:space="preserve">Effect of CEO tenure and insider </w:t>
      </w:r>
      <w:r>
        <w:rPr>
          <w:rFonts w:cs="Times New Roman"/>
          <w:szCs w:val="24"/>
        </w:rPr>
        <w:t>succession</w:t>
      </w:r>
      <w:r>
        <w:rPr>
          <w:rFonts w:cs="Times New Roman" w:hint="eastAsia"/>
          <w:szCs w:val="24"/>
        </w:rPr>
        <w:t xml:space="preserve"> on family firm</w:t>
      </w:r>
      <w:r>
        <w:rPr>
          <w:rFonts w:cs="Times New Roman"/>
          <w:szCs w:val="24"/>
        </w:rPr>
        <w:t>’</w:t>
      </w:r>
      <w:r>
        <w:rPr>
          <w:rFonts w:cs="Times New Roman" w:hint="eastAsia"/>
          <w:szCs w:val="24"/>
        </w:rPr>
        <w:t>s performance.</w:t>
      </w:r>
      <w:proofErr w:type="gramEnd"/>
      <w:r>
        <w:rPr>
          <w:rFonts w:cs="Times New Roman" w:hint="eastAsia"/>
          <w:szCs w:val="24"/>
        </w:rPr>
        <w:t xml:space="preserve"> </w:t>
      </w:r>
      <w:proofErr w:type="gramStart"/>
      <w:r>
        <w:rPr>
          <w:rFonts w:cs="Times New Roman" w:hint="eastAsia"/>
          <w:szCs w:val="24"/>
        </w:rPr>
        <w:t xml:space="preserve">Under review at </w:t>
      </w:r>
      <w:r w:rsidRPr="00663FFD">
        <w:rPr>
          <w:rFonts w:cs="Times New Roman" w:hint="eastAsia"/>
          <w:b/>
          <w:szCs w:val="24"/>
        </w:rPr>
        <w:t>Applied Economics Letters</w:t>
      </w:r>
      <w:r>
        <w:rPr>
          <w:rFonts w:cs="Times New Roman" w:hint="eastAsia"/>
          <w:szCs w:val="24"/>
        </w:rPr>
        <w:t>.</w:t>
      </w:r>
      <w:proofErr w:type="gramEnd"/>
      <w:r w:rsidR="007C50B4">
        <w:rPr>
          <w:rFonts w:cs="Times New Roman" w:hint="eastAsia"/>
          <w:szCs w:val="24"/>
        </w:rPr>
        <w:t xml:space="preserve"> [First and second author contributed equally]</w:t>
      </w:r>
      <w:r>
        <w:rPr>
          <w:rFonts w:cs="Times New Roman" w:hint="eastAsia"/>
          <w:szCs w:val="24"/>
        </w:rPr>
        <w:t xml:space="preserve"> </w:t>
      </w:r>
    </w:p>
    <w:p w:rsidR="00663FFD" w:rsidRDefault="00663FFD" w:rsidP="003E3693">
      <w:pPr>
        <w:ind w:left="360"/>
        <w:rPr>
          <w:rFonts w:cs="Times New Roman" w:hint="eastAsia"/>
          <w:szCs w:val="24"/>
        </w:rPr>
      </w:pPr>
    </w:p>
    <w:p w:rsidR="003E3693" w:rsidRDefault="003E3693" w:rsidP="003E3693">
      <w:pPr>
        <w:ind w:left="360"/>
        <w:rPr>
          <w:rFonts w:cs="Times New Roman"/>
          <w:i/>
          <w:szCs w:val="24"/>
        </w:rPr>
      </w:pPr>
      <w:proofErr w:type="spellStart"/>
      <w:proofErr w:type="gramStart"/>
      <w:r>
        <w:rPr>
          <w:rFonts w:cs="Times New Roman" w:hint="eastAsia"/>
          <w:szCs w:val="24"/>
        </w:rPr>
        <w:t>Joo</w:t>
      </w:r>
      <w:proofErr w:type="spellEnd"/>
      <w:r>
        <w:rPr>
          <w:rFonts w:cs="Times New Roman" w:hint="eastAsia"/>
          <w:szCs w:val="24"/>
        </w:rPr>
        <w:t xml:space="preserve">, H., </w:t>
      </w:r>
      <w:proofErr w:type="spellStart"/>
      <w:r>
        <w:rPr>
          <w:rFonts w:cs="Times New Roman" w:hint="eastAsia"/>
          <w:szCs w:val="24"/>
        </w:rPr>
        <w:t>Aguinis</w:t>
      </w:r>
      <w:proofErr w:type="spellEnd"/>
      <w:r>
        <w:rPr>
          <w:rFonts w:cs="Times New Roman" w:hint="eastAsia"/>
          <w:szCs w:val="24"/>
        </w:rPr>
        <w:t xml:space="preserve">, H., </w:t>
      </w:r>
      <w:r>
        <w:rPr>
          <w:rFonts w:cs="Times New Roman" w:hint="eastAsia"/>
          <w:b/>
          <w:szCs w:val="24"/>
        </w:rPr>
        <w:t>Lee, J.</w:t>
      </w:r>
      <w:r>
        <w:rPr>
          <w:rFonts w:cs="Times New Roman" w:hint="eastAsia"/>
          <w:szCs w:val="24"/>
        </w:rPr>
        <w:t>, Kremer, H., &amp; Villamor, I. (</w:t>
      </w:r>
      <w:r w:rsidR="00663FFD">
        <w:rPr>
          <w:rFonts w:cs="Times New Roman"/>
          <w:szCs w:val="24"/>
        </w:rPr>
        <w:t>20</w:t>
      </w:r>
      <w:r w:rsidR="00663FFD">
        <w:rPr>
          <w:rFonts w:cs="Times New Roman" w:hint="eastAsia"/>
          <w:szCs w:val="24"/>
        </w:rPr>
        <w:t>20</w:t>
      </w:r>
      <w:r>
        <w:rPr>
          <w:rFonts w:cs="Times New Roman"/>
          <w:szCs w:val="24"/>
        </w:rPr>
        <w:t>).</w:t>
      </w:r>
      <w:proofErr w:type="gramEnd"/>
      <w:r>
        <w:rPr>
          <w:rFonts w:cs="Times New Roman" w:hint="eastAsia"/>
          <w:szCs w:val="24"/>
        </w:rPr>
        <w:t xml:space="preserve"> </w:t>
      </w:r>
      <w:proofErr w:type="gramStart"/>
      <w:r w:rsidR="00663FFD" w:rsidRPr="00663FFD">
        <w:rPr>
          <w:rFonts w:cs="Times New Roman"/>
          <w:szCs w:val="24"/>
        </w:rPr>
        <w:t>On the Financial Gains from Acquiring New Star Performers</w:t>
      </w:r>
      <w:r w:rsidR="00663FFD">
        <w:rPr>
          <w:rFonts w:cs="Times New Roman" w:hint="eastAsia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="00574814">
        <w:rPr>
          <w:rFonts w:cs="Times New Roman"/>
          <w:szCs w:val="24"/>
        </w:rPr>
        <w:t xml:space="preserve">Under review at </w:t>
      </w:r>
      <w:r w:rsidR="00587235">
        <w:rPr>
          <w:rFonts w:cs="Times New Roman"/>
          <w:b/>
          <w:color w:val="202124"/>
          <w:szCs w:val="24"/>
          <w:shd w:val="clear" w:color="auto" w:fill="FFFFFF"/>
        </w:rPr>
        <w:t>The International Journal</w:t>
      </w:r>
      <w:r w:rsidR="00587235">
        <w:rPr>
          <w:rFonts w:cs="Times New Roman" w:hint="eastAsia"/>
          <w:b/>
          <w:color w:val="202124"/>
          <w:szCs w:val="24"/>
          <w:shd w:val="clear" w:color="auto" w:fill="FFFFFF"/>
        </w:rPr>
        <w:tab/>
      </w:r>
      <w:r w:rsidR="00587235" w:rsidRPr="00587235">
        <w:rPr>
          <w:rFonts w:cs="Times New Roman"/>
          <w:b/>
          <w:color w:val="202124"/>
          <w:szCs w:val="24"/>
          <w:shd w:val="clear" w:color="auto" w:fill="FFFFFF"/>
        </w:rPr>
        <w:t>of Human Resource Management </w:t>
      </w:r>
      <w:r w:rsidR="009512B6">
        <w:rPr>
          <w:rFonts w:cs="Times New Roman"/>
          <w:szCs w:val="24"/>
        </w:rPr>
        <w:tab/>
      </w:r>
    </w:p>
    <w:p w:rsidR="003E3693" w:rsidRDefault="003E3693" w:rsidP="003E3693">
      <w:pPr>
        <w:ind w:left="360"/>
        <w:contextualSpacing/>
        <w:rPr>
          <w:rFonts w:cs="Times New Roman"/>
          <w:szCs w:val="24"/>
        </w:rPr>
      </w:pPr>
    </w:p>
    <w:p w:rsidR="00CA6523" w:rsidRPr="00F775EA" w:rsidRDefault="00E06704">
      <w:pPr>
        <w:ind w:left="0" w:firstLine="0"/>
        <w:rPr>
          <w:rFonts w:cs="Times New Roman"/>
          <w:sz w:val="26"/>
          <w:szCs w:val="26"/>
        </w:rPr>
      </w:pPr>
      <w:r w:rsidRPr="00F775EA">
        <w:rPr>
          <w:rFonts w:cs="Times New Roman"/>
          <w:b/>
          <w:smallCaps/>
          <w:sz w:val="26"/>
          <w:szCs w:val="26"/>
          <w:u w:val="single"/>
        </w:rPr>
        <w:t>Working Papers</w:t>
      </w:r>
    </w:p>
    <w:p w:rsidR="00CA6523" w:rsidRPr="00F775EA" w:rsidRDefault="00CA6523">
      <w:pPr>
        <w:ind w:left="0" w:firstLine="0"/>
        <w:contextualSpacing/>
        <w:rPr>
          <w:rFonts w:cs="Times New Roman"/>
          <w:sz w:val="20"/>
          <w:szCs w:val="24"/>
        </w:rPr>
      </w:pPr>
    </w:p>
    <w:p w:rsidR="008A18F2" w:rsidRPr="00F775EA" w:rsidRDefault="008A18F2" w:rsidP="00376978">
      <w:pPr>
        <w:spacing w:after="120"/>
        <w:ind w:left="0" w:firstLine="0"/>
        <w:jc w:val="both"/>
        <w:rPr>
          <w:iCs/>
          <w:color w:val="222222"/>
          <w:shd w:val="clear" w:color="auto" w:fill="FFFFFF"/>
        </w:rPr>
      </w:pPr>
      <w:proofErr w:type="gramStart"/>
      <w:r w:rsidRPr="00F775EA">
        <w:rPr>
          <w:iCs/>
          <w:color w:val="222222"/>
          <w:shd w:val="clear" w:color="auto" w:fill="FFFFFF"/>
        </w:rPr>
        <w:t xml:space="preserve">Jin, K., </w:t>
      </w:r>
      <w:r w:rsidRPr="00F775EA">
        <w:rPr>
          <w:b/>
          <w:iCs/>
          <w:color w:val="222222"/>
          <w:shd w:val="clear" w:color="auto" w:fill="FFFFFF"/>
        </w:rPr>
        <w:t>Lee, J</w:t>
      </w:r>
      <w:r w:rsidRPr="00F775EA">
        <w:rPr>
          <w:iCs/>
          <w:color w:val="222222"/>
          <w:shd w:val="clear" w:color="auto" w:fill="FFFFFF"/>
        </w:rPr>
        <w:t xml:space="preserve">., &amp; Hong, SM. </w:t>
      </w:r>
      <w:r w:rsidR="00AB63AE">
        <w:rPr>
          <w:iCs/>
          <w:color w:val="222222"/>
          <w:shd w:val="clear" w:color="auto" w:fill="FFFFFF"/>
        </w:rPr>
        <w:t>Family business and innovative output</w:t>
      </w:r>
      <w:r w:rsidRPr="00F775EA">
        <w:rPr>
          <w:iCs/>
          <w:color w:val="222222"/>
          <w:shd w:val="clear" w:color="auto" w:fill="FFFFFF"/>
        </w:rPr>
        <w:t>.</w:t>
      </w:r>
      <w:proofErr w:type="gramEnd"/>
      <w:r w:rsidRPr="00F775EA">
        <w:rPr>
          <w:iCs/>
          <w:color w:val="222222"/>
          <w:shd w:val="clear" w:color="auto" w:fill="FFFFFF"/>
        </w:rPr>
        <w:t xml:space="preserve"> </w:t>
      </w:r>
    </w:p>
    <w:p w:rsidR="008A18F2" w:rsidRPr="00F775EA" w:rsidRDefault="008A18F2" w:rsidP="008A18F2">
      <w:pPr>
        <w:spacing w:after="120"/>
        <w:ind w:left="720" w:hanging="720"/>
        <w:jc w:val="both"/>
        <w:rPr>
          <w:iCs/>
          <w:color w:val="222222"/>
          <w:shd w:val="clear" w:color="auto" w:fill="FFFFFF"/>
        </w:rPr>
      </w:pPr>
      <w:proofErr w:type="gramStart"/>
      <w:r w:rsidRPr="00F775EA">
        <w:rPr>
          <w:b/>
          <w:iCs/>
          <w:color w:val="222222"/>
          <w:shd w:val="clear" w:color="auto" w:fill="FFFFFF"/>
        </w:rPr>
        <w:t xml:space="preserve">Lee, J., </w:t>
      </w:r>
      <w:r w:rsidRPr="00F775EA">
        <w:rPr>
          <w:iCs/>
          <w:color w:val="222222"/>
          <w:shd w:val="clear" w:color="auto" w:fill="FFFFFF"/>
        </w:rPr>
        <w:t xml:space="preserve">Jin, K., Hong, SM., &amp; </w:t>
      </w:r>
      <w:r w:rsidR="007C50B4">
        <w:rPr>
          <w:rFonts w:hint="eastAsia"/>
          <w:iCs/>
          <w:color w:val="222222"/>
          <w:shd w:val="clear" w:color="auto" w:fill="FFFFFF"/>
        </w:rPr>
        <w:t>Kim, PL</w:t>
      </w:r>
      <w:r w:rsidRPr="00F775EA">
        <w:rPr>
          <w:iCs/>
          <w:color w:val="222222"/>
          <w:shd w:val="clear" w:color="auto" w:fill="FFFFFF"/>
        </w:rPr>
        <w:t>. CEO five-factor model of personality and firm’s innovative outputs.</w:t>
      </w:r>
      <w:proofErr w:type="gramEnd"/>
      <w:r w:rsidRPr="00F775EA">
        <w:rPr>
          <w:iCs/>
          <w:color w:val="222222"/>
          <w:shd w:val="clear" w:color="auto" w:fill="FFFFFF"/>
        </w:rPr>
        <w:t xml:space="preserve"> </w:t>
      </w:r>
    </w:p>
    <w:p w:rsidR="00F775EA" w:rsidRDefault="00F775EA">
      <w:pPr>
        <w:pStyle w:val="Default"/>
        <w:rPr>
          <w:b/>
          <w:bCs/>
          <w:smallCaps/>
          <w:sz w:val="26"/>
          <w:szCs w:val="26"/>
          <w:u w:val="single"/>
        </w:rPr>
      </w:pPr>
    </w:p>
    <w:p w:rsidR="00CA6523" w:rsidRDefault="00E06704">
      <w:pPr>
        <w:pStyle w:val="Default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>Conference Papers and Presentations</w:t>
      </w:r>
    </w:p>
    <w:p w:rsidR="00CA6523" w:rsidRDefault="00CA6523">
      <w:pPr>
        <w:pStyle w:val="Default"/>
        <w:rPr>
          <w:sz w:val="20"/>
        </w:rPr>
      </w:pPr>
    </w:p>
    <w:p w:rsidR="00D36087" w:rsidRDefault="00D36087" w:rsidP="00D36087">
      <w:pPr>
        <w:pStyle w:val="Default"/>
      </w:pPr>
      <w:proofErr w:type="gramStart"/>
      <w:r w:rsidRPr="00BA3619">
        <w:rPr>
          <w:b/>
        </w:rPr>
        <w:t>Lee, J</w:t>
      </w:r>
      <w:r>
        <w:t>., &amp; Bailey, J.R. (2020).</w:t>
      </w:r>
      <w:proofErr w:type="gramEnd"/>
      <w:r>
        <w:t xml:space="preserve"> Entrepreneurship education: Knowledge generators and knowledge </w:t>
      </w:r>
      <w:r>
        <w:tab/>
        <w:t xml:space="preserve">disseminators. Paper presented at the United States Association for Small Business and </w:t>
      </w:r>
      <w:r>
        <w:tab/>
        <w:t>Entrepreneurship</w:t>
      </w:r>
      <w:r w:rsidR="005E2B97">
        <w:t xml:space="preserve"> conference</w:t>
      </w:r>
      <w:r>
        <w:t>, New Orleans, LA</w:t>
      </w:r>
      <w:r w:rsidRPr="00BA3619">
        <w:t>.</w:t>
      </w:r>
    </w:p>
    <w:p w:rsidR="00D36087" w:rsidRDefault="00D36087" w:rsidP="00D36087">
      <w:pPr>
        <w:tabs>
          <w:tab w:val="left" w:pos="720"/>
        </w:tabs>
        <w:ind w:left="360"/>
        <w:contextualSpacing/>
      </w:pPr>
    </w:p>
    <w:p w:rsidR="00624A9D" w:rsidRDefault="00624A9D" w:rsidP="00624A9D">
      <w:pPr>
        <w:tabs>
          <w:tab w:val="left" w:pos="720"/>
        </w:tabs>
        <w:ind w:left="360"/>
        <w:contextualSpacing/>
        <w:rPr>
          <w:rFonts w:cs="Times New Roman"/>
          <w:szCs w:val="24"/>
          <w:lang w:val="es-ES"/>
        </w:rPr>
      </w:pPr>
      <w:proofErr w:type="gramStart"/>
      <w:r>
        <w:rPr>
          <w:rFonts w:cs="Times New Roman"/>
          <w:b/>
        </w:rPr>
        <w:t>Lee, J.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Alabduljader</w:t>
      </w:r>
      <w:proofErr w:type="spellEnd"/>
      <w:r>
        <w:rPr>
          <w:rFonts w:cs="Times New Roman"/>
        </w:rPr>
        <w:t>, N., Bailey, J. R., &amp; Ramani, R. S</w:t>
      </w:r>
      <w:r>
        <w:rPr>
          <w:rFonts w:cs="Times New Roman"/>
          <w:b/>
        </w:rPr>
        <w:t>.</w:t>
      </w:r>
      <w:r>
        <w:rPr>
          <w:rFonts w:cs="Times New Roman"/>
        </w:rPr>
        <w:t xml:space="preserve"> (2019).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The multidimensionality of</w:t>
      </w:r>
      <w:r w:rsidR="00F83358">
        <w:rPr>
          <w:rFonts w:cs="Times New Roman"/>
        </w:rPr>
        <w:tab/>
      </w:r>
      <w:r w:rsidR="00F83358">
        <w:rPr>
          <w:rFonts w:cs="Times New Roman"/>
        </w:rPr>
        <w:tab/>
      </w:r>
      <w:r>
        <w:rPr>
          <w:rFonts w:cs="Times New Roman"/>
        </w:rPr>
        <w:t>scholarly impact and the future of institutionalized practice.</w:t>
      </w:r>
      <w:proofErr w:type="gramEnd"/>
      <w:r>
        <w:rPr>
          <w:rFonts w:cs="Times New Roman"/>
        </w:rPr>
        <w:t xml:space="preserve"> Professional Development </w:t>
      </w:r>
      <w:r w:rsidR="00F83358">
        <w:rPr>
          <w:rFonts w:cs="Times New Roman"/>
        </w:rPr>
        <w:tab/>
      </w:r>
      <w:r>
        <w:rPr>
          <w:rFonts w:cs="Times New Roman"/>
        </w:rPr>
        <w:t>Workshop (PDW) presented at the 79</w:t>
      </w:r>
      <w:r w:rsidRPr="003423CB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Annual Meeting of the Academy of Management, </w:t>
      </w:r>
      <w:r w:rsidR="00F83358">
        <w:rPr>
          <w:rFonts w:cs="Times New Roman"/>
        </w:rPr>
        <w:tab/>
      </w:r>
      <w:r>
        <w:rPr>
          <w:rFonts w:cs="Times New Roman"/>
        </w:rPr>
        <w:t>Boston, MA.</w:t>
      </w:r>
    </w:p>
    <w:p w:rsidR="00624A9D" w:rsidRDefault="00624A9D" w:rsidP="00624A9D">
      <w:pPr>
        <w:tabs>
          <w:tab w:val="left" w:pos="720"/>
        </w:tabs>
        <w:ind w:left="360"/>
        <w:contextualSpacing/>
        <w:rPr>
          <w:rFonts w:cs="Times New Roman"/>
          <w:szCs w:val="24"/>
          <w:lang w:val="es-ES"/>
        </w:rPr>
      </w:pPr>
    </w:p>
    <w:p w:rsidR="00624A9D" w:rsidRDefault="00624A9D" w:rsidP="00624A9D">
      <w:pPr>
        <w:pStyle w:val="Default"/>
      </w:pPr>
      <w:r w:rsidRPr="00C12499">
        <w:rPr>
          <w:b/>
          <w:lang w:val="es-ES"/>
        </w:rPr>
        <w:t>Lee, J</w:t>
      </w:r>
      <w:r>
        <w:rPr>
          <w:lang w:val="es-ES"/>
        </w:rPr>
        <w:t>., Aguinis, H., Ramani, R. S., Alabduljader, N., &amp; Bailey, J. R. (2019). </w:t>
      </w:r>
      <w:r w:rsidRPr="00D2621B">
        <w:rPr>
          <w:bCs/>
          <w:iCs/>
        </w:rPr>
        <w:t xml:space="preserve">A pluralist </w:t>
      </w:r>
      <w:r w:rsidRPr="00D2621B">
        <w:rPr>
          <w:bCs/>
          <w:iCs/>
        </w:rPr>
        <w:tab/>
        <w:t>conceptualization of scholarly impact in management education: Students as</w:t>
      </w:r>
      <w:r w:rsidRPr="00D2621B">
        <w:rPr>
          <w:bCs/>
          <w:iCs/>
        </w:rPr>
        <w:tab/>
        <w:t>stakeholders</w:t>
      </w:r>
      <w:r>
        <w:rPr>
          <w:b/>
          <w:bCs/>
          <w:i/>
          <w:iCs/>
        </w:rPr>
        <w:t>.</w:t>
      </w:r>
      <w:r>
        <w:t> Poster presented at GW Research Days, Washington, D.C.</w:t>
      </w:r>
    </w:p>
    <w:p w:rsidR="00624A9D" w:rsidRDefault="00624A9D" w:rsidP="00624A9D">
      <w:pPr>
        <w:pStyle w:val="Default"/>
      </w:pPr>
    </w:p>
    <w:p w:rsidR="00624A9D" w:rsidRDefault="00624A9D" w:rsidP="00624A9D">
      <w:pPr>
        <w:pStyle w:val="Default"/>
      </w:pPr>
      <w:proofErr w:type="gramStart"/>
      <w:r w:rsidRPr="00BA3619">
        <w:rPr>
          <w:b/>
        </w:rPr>
        <w:t>Lee, J</w:t>
      </w:r>
      <w:r>
        <w:t>., &amp; Bailey, J.R. (2019).</w:t>
      </w:r>
      <w:proofErr w:type="gramEnd"/>
      <w:r>
        <w:t xml:space="preserve"> Knowledge generators and knowledge disseminators</w:t>
      </w:r>
      <w:r w:rsidR="009512B6">
        <w:t xml:space="preserve"> for </w:t>
      </w:r>
      <w:r w:rsidR="009512B6">
        <w:tab/>
        <w:t>undergraduate students</w:t>
      </w:r>
      <w:r>
        <w:t xml:space="preserve">: </w:t>
      </w:r>
      <w:r w:rsidR="009512B6">
        <w:t>Implications for entrepreneurship education</w:t>
      </w:r>
      <w:r>
        <w:t xml:space="preserve">. Paper presented at </w:t>
      </w:r>
      <w:r w:rsidRPr="00BA3619">
        <w:t xml:space="preserve">10th </w:t>
      </w:r>
      <w:r w:rsidR="009512B6">
        <w:tab/>
      </w:r>
      <w:r w:rsidRPr="00BA3619">
        <w:t>Annual GW October Conference</w:t>
      </w:r>
      <w:r>
        <w:t xml:space="preserve">, </w:t>
      </w:r>
      <w:r w:rsidRPr="00BA3619">
        <w:t>Washington, D.C.</w:t>
      </w:r>
    </w:p>
    <w:p w:rsidR="00E304DE" w:rsidRDefault="00E304DE" w:rsidP="00624A9D">
      <w:pPr>
        <w:pStyle w:val="Default"/>
      </w:pPr>
    </w:p>
    <w:p w:rsidR="00CA6523" w:rsidRDefault="00E06704">
      <w:pPr>
        <w:tabs>
          <w:tab w:val="left" w:pos="720"/>
        </w:tabs>
        <w:ind w:left="360"/>
        <w:contextualSpacing/>
        <w:rPr>
          <w:rFonts w:cs="Times New Roman"/>
        </w:rPr>
      </w:pPr>
      <w:proofErr w:type="spellStart"/>
      <w:proofErr w:type="gramStart"/>
      <w:r>
        <w:rPr>
          <w:color w:val="000000"/>
        </w:rPr>
        <w:t>Aguinis</w:t>
      </w:r>
      <w:proofErr w:type="spellEnd"/>
      <w:r>
        <w:rPr>
          <w:color w:val="000000"/>
        </w:rPr>
        <w:t xml:space="preserve">, H., Joo, H., </w:t>
      </w:r>
      <w:r>
        <w:rPr>
          <w:b/>
          <w:color w:val="000000"/>
        </w:rPr>
        <w:t>Lee, J</w:t>
      </w:r>
      <w:r>
        <w:rPr>
          <w:color w:val="000000"/>
        </w:rPr>
        <w:t>., Kremer, H., &amp; Villamor, I. (2018).</w:t>
      </w:r>
      <w:proofErr w:type="gramEnd"/>
      <w:r>
        <w:rPr>
          <w:color w:val="000000"/>
        </w:rPr>
        <w:t> </w:t>
      </w:r>
      <w:proofErr w:type="gramStart"/>
      <w:r>
        <w:rPr>
          <w:bCs/>
          <w:iCs/>
          <w:color w:val="000000"/>
        </w:rPr>
        <w:t xml:space="preserve">Effects of non-normal performance </w:t>
      </w:r>
      <w:r w:rsidR="00F83358">
        <w:rPr>
          <w:bCs/>
          <w:iCs/>
          <w:color w:val="000000"/>
        </w:rPr>
        <w:tab/>
      </w:r>
      <w:r>
        <w:rPr>
          <w:bCs/>
          <w:iCs/>
          <w:color w:val="000000"/>
        </w:rPr>
        <w:t>distributions on the accuracy of utility analysis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Paper presented at the </w:t>
      </w:r>
      <w:r>
        <w:rPr>
          <w:rFonts w:cs="Times New Roman" w:hint="eastAsia"/>
          <w:szCs w:val="24"/>
        </w:rPr>
        <w:t>78</w:t>
      </w:r>
      <w:r>
        <w:rPr>
          <w:rFonts w:cs="Times New Roman" w:hint="eastAsia"/>
          <w:szCs w:val="24"/>
          <w:vertAlign w:val="superscript"/>
        </w:rPr>
        <w:t>th</w:t>
      </w:r>
      <w:r>
        <w:rPr>
          <w:rFonts w:cs="Times New Roman" w:hint="eastAsia"/>
          <w:szCs w:val="24"/>
        </w:rPr>
        <w:t xml:space="preserve"> Annual </w:t>
      </w:r>
      <w:r>
        <w:rPr>
          <w:color w:val="000000"/>
        </w:rPr>
        <w:t xml:space="preserve">Meeting </w:t>
      </w:r>
      <w:r w:rsidR="00F83358">
        <w:rPr>
          <w:color w:val="000000"/>
        </w:rPr>
        <w:tab/>
      </w:r>
      <w:r>
        <w:rPr>
          <w:color w:val="000000"/>
        </w:rPr>
        <w:t>of the Academy of Management, Chicago, IL.</w:t>
      </w:r>
    </w:p>
    <w:p w:rsidR="00CA6523" w:rsidRDefault="00E06704">
      <w:pPr>
        <w:tabs>
          <w:tab w:val="left" w:pos="720"/>
        </w:tabs>
        <w:ind w:left="360"/>
        <w:contextualSpacing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</w:rPr>
        <w:lastRenderedPageBreak/>
        <w:t>Aguinis</w:t>
      </w:r>
      <w:proofErr w:type="spellEnd"/>
      <w:r>
        <w:rPr>
          <w:rFonts w:cs="Times New Roman"/>
        </w:rPr>
        <w:t>, H., Ramani, R. S</w:t>
      </w:r>
      <w:r>
        <w:rPr>
          <w:rFonts w:cs="Times New Roman"/>
          <w:b/>
        </w:rPr>
        <w:t>.</w:t>
      </w:r>
      <w:r>
        <w:rPr>
          <w:rFonts w:cs="Times New Roman"/>
        </w:rPr>
        <w:t xml:space="preserve">, Alabduljader, N., Bailey, J. R., &amp; </w:t>
      </w:r>
      <w:r>
        <w:rPr>
          <w:rFonts w:cs="Times New Roman"/>
          <w:b/>
        </w:rPr>
        <w:t>Lee, J.</w:t>
      </w:r>
      <w:r>
        <w:rPr>
          <w:rFonts w:cs="Times New Roman"/>
        </w:rPr>
        <w:t xml:space="preserve"> (201</w:t>
      </w:r>
      <w:r>
        <w:rPr>
          <w:rFonts w:cs="Times New Roman" w:hint="eastAsia"/>
        </w:rPr>
        <w:t>8</w:t>
      </w:r>
      <w:r>
        <w:rPr>
          <w:rFonts w:cs="Times New Roman"/>
        </w:rPr>
        <w:t>).</w:t>
      </w:r>
      <w:proofErr w:type="gramEnd"/>
      <w:r>
        <w:rPr>
          <w:rFonts w:cs="Times New Roman"/>
        </w:rPr>
        <w:t xml:space="preserve"> </w:t>
      </w:r>
      <w:r>
        <w:rPr>
          <w:rFonts w:cs="Times New Roman" w:hint="eastAsia"/>
          <w:szCs w:val="24"/>
        </w:rPr>
        <w:t xml:space="preserve">A pluralist </w:t>
      </w:r>
      <w:r w:rsidR="00F83358">
        <w:rPr>
          <w:rFonts w:cs="Times New Roman"/>
          <w:szCs w:val="24"/>
        </w:rPr>
        <w:tab/>
      </w:r>
      <w:r>
        <w:rPr>
          <w:rFonts w:cs="Times New Roman" w:hint="eastAsia"/>
          <w:szCs w:val="24"/>
        </w:rPr>
        <w:t>conceptualization of scholarship impact in management education: Students as stakeholders</w:t>
      </w:r>
      <w:r>
        <w:rPr>
          <w:rFonts w:cs="Times New Roman"/>
          <w:szCs w:val="24"/>
        </w:rPr>
        <w:t>.</w:t>
      </w:r>
      <w:r>
        <w:rPr>
          <w:rFonts w:cs="Times New Roman" w:hint="eastAsia"/>
          <w:szCs w:val="24"/>
        </w:rPr>
        <w:t xml:space="preserve"> </w:t>
      </w:r>
      <w:r w:rsidR="00F83358">
        <w:rPr>
          <w:rFonts w:cs="Times New Roman"/>
          <w:szCs w:val="24"/>
        </w:rPr>
        <w:tab/>
      </w:r>
      <w:r>
        <w:rPr>
          <w:rFonts w:cs="Times New Roman" w:hint="eastAsia"/>
          <w:szCs w:val="24"/>
        </w:rPr>
        <w:t xml:space="preserve">Paper </w:t>
      </w:r>
      <w:r>
        <w:rPr>
          <w:rFonts w:cs="Times New Roman"/>
          <w:szCs w:val="24"/>
        </w:rPr>
        <w:t>presented</w:t>
      </w:r>
      <w:r>
        <w:rPr>
          <w:rFonts w:cs="Times New Roman" w:hint="eastAsia"/>
          <w:szCs w:val="24"/>
        </w:rPr>
        <w:t xml:space="preserve"> at the 78</w:t>
      </w:r>
      <w:r>
        <w:rPr>
          <w:rFonts w:cs="Times New Roman" w:hint="eastAsia"/>
          <w:szCs w:val="24"/>
          <w:vertAlign w:val="superscript"/>
        </w:rPr>
        <w:t>th</w:t>
      </w:r>
      <w:r>
        <w:rPr>
          <w:rFonts w:cs="Times New Roman" w:hint="eastAsia"/>
          <w:szCs w:val="24"/>
        </w:rPr>
        <w:t xml:space="preserve"> Annual Meeting of the Academy of Management, Chicago, IL.</w:t>
      </w:r>
    </w:p>
    <w:p w:rsidR="003423CB" w:rsidRDefault="003423CB">
      <w:pPr>
        <w:tabs>
          <w:tab w:val="left" w:pos="720"/>
        </w:tabs>
        <w:ind w:left="360"/>
        <w:contextualSpacing/>
        <w:rPr>
          <w:rFonts w:cs="Times New Roman"/>
          <w:szCs w:val="24"/>
        </w:rPr>
      </w:pPr>
    </w:p>
    <w:p w:rsidR="00CF2631" w:rsidRDefault="00CF2631" w:rsidP="00CF2631">
      <w:pPr>
        <w:tabs>
          <w:tab w:val="left" w:pos="720"/>
        </w:tabs>
        <w:ind w:left="360"/>
        <w:contextualSpacing/>
      </w:pPr>
      <w:proofErr w:type="gramStart"/>
      <w:r>
        <w:t xml:space="preserve">Joo, H., </w:t>
      </w:r>
      <w:proofErr w:type="spellStart"/>
      <w:r>
        <w:t>Aguinis</w:t>
      </w:r>
      <w:proofErr w:type="spellEnd"/>
      <w:r>
        <w:t xml:space="preserve">, H., </w:t>
      </w:r>
      <w:r>
        <w:rPr>
          <w:b/>
        </w:rPr>
        <w:t>Lee, J</w:t>
      </w:r>
      <w:r>
        <w:t xml:space="preserve">., Kremer, H., &amp; Villamor, I. </w:t>
      </w:r>
      <w:r>
        <w:rPr>
          <w:rFonts w:hint="eastAsia"/>
        </w:rPr>
        <w:t>(</w:t>
      </w:r>
      <w:r>
        <w:t>2018</w:t>
      </w:r>
      <w:r>
        <w:rPr>
          <w:rFonts w:hint="eastAsia"/>
        </w:rPr>
        <w:t>)</w:t>
      </w:r>
      <w:r>
        <w:t>.</w:t>
      </w:r>
      <w:proofErr w:type="gramEnd"/>
      <w:r>
        <w:t xml:space="preserve"> Non-normality of performance</w:t>
      </w:r>
      <w:r>
        <w:tab/>
      </w:r>
      <w:r>
        <w:tab/>
        <w:t>produces incorrect utility analysis results. Paper presented at the 33</w:t>
      </w:r>
      <w:r w:rsidRPr="00B933F5">
        <w:rPr>
          <w:vertAlign w:val="superscript"/>
        </w:rPr>
        <w:t>rd</w:t>
      </w:r>
      <w:r>
        <w:t xml:space="preserve"> Annual Conference of </w:t>
      </w:r>
      <w:r>
        <w:tab/>
        <w:t>the Society for Industrial and Organizational Psychology, Chicago, IL.</w:t>
      </w:r>
    </w:p>
    <w:p w:rsidR="00CF2631" w:rsidRPr="00F83358" w:rsidRDefault="00CF2631" w:rsidP="00F83358">
      <w:pPr>
        <w:ind w:left="0" w:firstLine="0"/>
        <w:rPr>
          <w:rFonts w:cs="Times New Roman"/>
          <w:b/>
        </w:rPr>
      </w:pPr>
    </w:p>
    <w:p w:rsidR="007620AD" w:rsidRPr="00EF47CD" w:rsidRDefault="007620AD" w:rsidP="007620AD">
      <w:pPr>
        <w:spacing w:after="120"/>
        <w:ind w:left="0" w:firstLine="0"/>
        <w:rPr>
          <w:b/>
          <w:u w:val="single"/>
        </w:rPr>
      </w:pPr>
      <w:r w:rsidRPr="00EF47CD">
        <w:rPr>
          <w:b/>
          <w:u w:val="single"/>
        </w:rPr>
        <w:t>GRANTS &amp; AWARDS</w:t>
      </w:r>
    </w:p>
    <w:p w:rsidR="007620AD" w:rsidRDefault="007620AD" w:rsidP="007620AD">
      <w:pPr>
        <w:spacing w:after="120"/>
        <w:ind w:left="720" w:hanging="720"/>
      </w:pPr>
      <w:proofErr w:type="spellStart"/>
      <w:proofErr w:type="gramStart"/>
      <w:r w:rsidRPr="00CB1D26">
        <w:t>Chei</w:t>
      </w:r>
      <w:proofErr w:type="spellEnd"/>
      <w:r w:rsidRPr="00CB1D26">
        <w:t>-Min Paik Student Conference Paper Award</w:t>
      </w:r>
      <w:r w:rsidR="00884D4A">
        <w:t>, George Washington University</w:t>
      </w:r>
      <w:r w:rsidRPr="00CB1D26">
        <w:t>.</w:t>
      </w:r>
      <w:proofErr w:type="gramEnd"/>
      <w:r w:rsidRPr="00CB1D26">
        <w:t xml:space="preserve"> Awarded $1,250 for presentation of Joo, H., </w:t>
      </w:r>
      <w:proofErr w:type="spellStart"/>
      <w:r w:rsidRPr="00CB1D26">
        <w:t>Aguinis</w:t>
      </w:r>
      <w:proofErr w:type="spellEnd"/>
      <w:r w:rsidRPr="00CB1D26">
        <w:t xml:space="preserve">, H., </w:t>
      </w:r>
      <w:r w:rsidRPr="00CB1D26">
        <w:rPr>
          <w:b/>
        </w:rPr>
        <w:t>Lee, J</w:t>
      </w:r>
      <w:r w:rsidRPr="00CB1D26">
        <w:t>., Kremer, H</w:t>
      </w:r>
      <w:r w:rsidRPr="00CB1D26">
        <w:rPr>
          <w:b/>
        </w:rPr>
        <w:t>.,</w:t>
      </w:r>
      <w:r w:rsidRPr="00CB1D26">
        <w:t xml:space="preserve"> &amp; Villamor, I. Non-normality of performance produces incorrect utility analysis results. Paper presented at Academy of Management National Conference, Chicago, IL. (2018).</w:t>
      </w:r>
    </w:p>
    <w:p w:rsidR="005537DB" w:rsidRDefault="005537DB" w:rsidP="005537DB">
      <w:pPr>
        <w:pStyle w:val="Default"/>
        <w:tabs>
          <w:tab w:val="left" w:pos="7220"/>
        </w:tabs>
        <w:contextualSpacing/>
        <w:rPr>
          <w:szCs w:val="22"/>
        </w:rPr>
      </w:pPr>
      <w:r>
        <w:rPr>
          <w:rFonts w:hint="eastAsia"/>
          <w:i/>
          <w:szCs w:val="22"/>
        </w:rPr>
        <w:t xml:space="preserve">Manga </w:t>
      </w:r>
      <w:proofErr w:type="gramStart"/>
      <w:r>
        <w:rPr>
          <w:rFonts w:hint="eastAsia"/>
          <w:i/>
          <w:szCs w:val="22"/>
        </w:rPr>
        <w:t>Cum</w:t>
      </w:r>
      <w:proofErr w:type="gramEnd"/>
      <w:r>
        <w:rPr>
          <w:rFonts w:hint="eastAsia"/>
          <w:i/>
          <w:szCs w:val="22"/>
        </w:rPr>
        <w:t xml:space="preserve"> Laude</w:t>
      </w:r>
      <w:r>
        <w:rPr>
          <w:szCs w:val="22"/>
        </w:rPr>
        <w:t xml:space="preserve">, </w:t>
      </w:r>
      <w:r>
        <w:rPr>
          <w:rFonts w:hint="eastAsia"/>
          <w:szCs w:val="22"/>
        </w:rPr>
        <w:t>University of Washington</w:t>
      </w:r>
      <w:r>
        <w:rPr>
          <w:szCs w:val="22"/>
        </w:rPr>
        <w:t xml:space="preserve"> (20</w:t>
      </w:r>
      <w:r>
        <w:rPr>
          <w:rFonts w:hint="eastAsia"/>
          <w:szCs w:val="22"/>
        </w:rPr>
        <w:t>09</w:t>
      </w:r>
      <w:r>
        <w:rPr>
          <w:szCs w:val="22"/>
        </w:rPr>
        <w:t>)</w:t>
      </w:r>
    </w:p>
    <w:p w:rsidR="005537DB" w:rsidRDefault="005537DB" w:rsidP="005537DB">
      <w:pPr>
        <w:pStyle w:val="Default"/>
        <w:numPr>
          <w:ilvl w:val="1"/>
          <w:numId w:val="1"/>
        </w:numPr>
        <w:tabs>
          <w:tab w:val="left" w:pos="7220"/>
        </w:tabs>
        <w:ind w:left="1260"/>
        <w:contextualSpacing/>
        <w:rPr>
          <w:szCs w:val="22"/>
        </w:rPr>
      </w:pPr>
      <w:r>
        <w:rPr>
          <w:rFonts w:hint="eastAsia"/>
          <w:szCs w:val="22"/>
        </w:rPr>
        <w:t>Magna Cum Laude is the top 3.5%</w:t>
      </w:r>
    </w:p>
    <w:p w:rsidR="005537DB" w:rsidRDefault="005537DB" w:rsidP="005537DB">
      <w:pPr>
        <w:ind w:left="0" w:firstLine="0"/>
        <w:contextualSpacing/>
        <w:rPr>
          <w:rFonts w:cs="Times New Roman"/>
        </w:rPr>
      </w:pPr>
      <w:r w:rsidRPr="0044594F">
        <w:rPr>
          <w:rFonts w:cs="Times New Roman" w:hint="eastAsia"/>
        </w:rPr>
        <w:t>Dean</w:t>
      </w:r>
      <w:r w:rsidRPr="0044594F">
        <w:rPr>
          <w:rFonts w:cs="Times New Roman"/>
        </w:rPr>
        <w:t>’</w:t>
      </w:r>
      <w:r w:rsidRPr="0044594F">
        <w:rPr>
          <w:rFonts w:cs="Times New Roman" w:hint="eastAsia"/>
        </w:rPr>
        <w:t>s List</w:t>
      </w:r>
      <w:r>
        <w:rPr>
          <w:rFonts w:cs="Times New Roman"/>
          <w:i/>
        </w:rPr>
        <w:t>,</w:t>
      </w:r>
      <w:r>
        <w:rPr>
          <w:rFonts w:cs="Times New Roman"/>
          <w:b/>
        </w:rPr>
        <w:t xml:space="preserve"> </w:t>
      </w:r>
      <w:r>
        <w:rPr>
          <w:rFonts w:cs="Times New Roman" w:hint="eastAsia"/>
        </w:rPr>
        <w:t xml:space="preserve">University of Washington, 12 consecutive quarters </w:t>
      </w:r>
      <w:proofErr w:type="gramStart"/>
      <w:r>
        <w:rPr>
          <w:rFonts w:cs="Times New Roman" w:hint="eastAsia"/>
        </w:rPr>
        <w:t>between 2007-2009</w:t>
      </w:r>
      <w:proofErr w:type="gramEnd"/>
    </w:p>
    <w:p w:rsidR="005537DB" w:rsidRDefault="005537DB" w:rsidP="005537DB">
      <w:pPr>
        <w:ind w:left="0" w:firstLine="0"/>
        <w:contextualSpacing/>
        <w:rPr>
          <w:rFonts w:cs="Times New Roman"/>
        </w:rPr>
      </w:pPr>
      <w:r w:rsidRPr="0044594F">
        <w:rPr>
          <w:rFonts w:cs="Times New Roman" w:hint="eastAsia"/>
        </w:rPr>
        <w:t>Merit-based Edna Benson Scholarship</w:t>
      </w:r>
      <w:r>
        <w:rPr>
          <w:rFonts w:cs="Times New Roman"/>
          <w:i/>
        </w:rPr>
        <w:t>,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University of Washington</w:t>
      </w:r>
      <w:r>
        <w:rPr>
          <w:rFonts w:cs="Times New Roman"/>
        </w:rPr>
        <w:t xml:space="preserve"> (20</w:t>
      </w:r>
      <w:r>
        <w:rPr>
          <w:rFonts w:cs="Times New Roman" w:hint="eastAsia"/>
        </w:rPr>
        <w:t>08</w:t>
      </w:r>
      <w:r>
        <w:rPr>
          <w:rFonts w:cs="Times New Roman"/>
        </w:rPr>
        <w:t>)</w:t>
      </w:r>
    </w:p>
    <w:p w:rsidR="005537DB" w:rsidRDefault="005537DB" w:rsidP="005537DB">
      <w:pPr>
        <w:ind w:left="0" w:firstLine="0"/>
        <w:contextualSpacing/>
        <w:rPr>
          <w:rFonts w:cs="Times New Roman"/>
        </w:rPr>
      </w:pPr>
      <w:r w:rsidRPr="0044594F">
        <w:rPr>
          <w:rFonts w:cs="Times New Roman" w:hint="eastAsia"/>
        </w:rPr>
        <w:t>Merit-based McCabe Scholarship</w:t>
      </w:r>
      <w:r>
        <w:rPr>
          <w:rFonts w:cs="Times New Roman"/>
          <w:i/>
        </w:rPr>
        <w:t>,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University of Washington</w:t>
      </w:r>
      <w:r>
        <w:rPr>
          <w:rFonts w:cs="Times New Roman"/>
        </w:rPr>
        <w:t xml:space="preserve"> (</w:t>
      </w:r>
      <w:r>
        <w:rPr>
          <w:rFonts w:cs="Times New Roman" w:hint="eastAsia"/>
        </w:rPr>
        <w:t>2007</w:t>
      </w:r>
      <w:r>
        <w:rPr>
          <w:rFonts w:cs="Times New Roman"/>
        </w:rPr>
        <w:t>)</w:t>
      </w:r>
    </w:p>
    <w:p w:rsidR="005537DB" w:rsidRDefault="005537DB" w:rsidP="007620AD">
      <w:pPr>
        <w:spacing w:after="120"/>
        <w:ind w:left="720" w:hanging="720"/>
      </w:pPr>
    </w:p>
    <w:p w:rsidR="00C36480" w:rsidRDefault="00C36480">
      <w:pPr>
        <w:pStyle w:val="Default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>Teaching experience</w:t>
      </w:r>
    </w:p>
    <w:p w:rsidR="00C36480" w:rsidRDefault="00C36480">
      <w:pPr>
        <w:pStyle w:val="Default"/>
        <w:rPr>
          <w:b/>
          <w:bCs/>
          <w:smallCaps/>
          <w:sz w:val="26"/>
          <w:szCs w:val="26"/>
          <w:u w:val="single"/>
        </w:rPr>
      </w:pPr>
    </w:p>
    <w:p w:rsidR="00C36480" w:rsidRDefault="00C36480">
      <w:pPr>
        <w:pStyle w:val="Default"/>
      </w:pPr>
      <w:r w:rsidRPr="00FB48B9">
        <w:rPr>
          <w:b/>
        </w:rPr>
        <w:t>Teaching Assistantship</w:t>
      </w:r>
      <w:r>
        <w:t xml:space="preserve">, </w:t>
      </w:r>
      <w:r w:rsidRPr="00D95294">
        <w:rPr>
          <w:b/>
        </w:rPr>
        <w:t>George Washington University</w:t>
      </w:r>
      <w:r>
        <w:t>, BADM 3103</w:t>
      </w:r>
      <w:r w:rsidR="00412F65">
        <w:t>_14</w:t>
      </w:r>
      <w:r>
        <w:t xml:space="preserve"> – </w:t>
      </w:r>
      <w:r w:rsidR="00412F65">
        <w:t xml:space="preserve">Human Capital in </w:t>
      </w:r>
      <w:r w:rsidR="00412F65">
        <w:tab/>
        <w:t>Organizations (undergraduate</w:t>
      </w:r>
      <w:r w:rsidR="00D52446">
        <w:t>-</w:t>
      </w:r>
      <w:r w:rsidR="00412F65">
        <w:t>level)</w:t>
      </w:r>
      <w:r>
        <w:t xml:space="preserve">, Graduate Teaching Assistantship (George Washington </w:t>
      </w:r>
      <w:r w:rsidR="00412F65">
        <w:tab/>
      </w:r>
      <w:r>
        <w:t xml:space="preserve">University, </w:t>
      </w:r>
      <w:r w:rsidR="00FB48B9">
        <w:t xml:space="preserve">Fall </w:t>
      </w:r>
      <w:r>
        <w:t>2019); Dr. Margaret Ormiston. Supported in-class activities and</w:t>
      </w:r>
      <w:r w:rsidR="00412F65">
        <w:t xml:space="preserve"> partially </w:t>
      </w:r>
      <w:r w:rsidR="00412F65">
        <w:tab/>
        <w:t>instructed one session.</w:t>
      </w:r>
    </w:p>
    <w:p w:rsidR="00412F65" w:rsidRDefault="00412F65">
      <w:pPr>
        <w:pStyle w:val="Default"/>
        <w:rPr>
          <w:bCs/>
          <w:smallCaps/>
          <w:sz w:val="26"/>
          <w:szCs w:val="26"/>
        </w:rPr>
      </w:pPr>
    </w:p>
    <w:p w:rsidR="00412F65" w:rsidRDefault="00412F65" w:rsidP="00412F65">
      <w:pPr>
        <w:pStyle w:val="Default"/>
      </w:pPr>
      <w:r w:rsidRPr="00FB48B9">
        <w:rPr>
          <w:b/>
        </w:rPr>
        <w:t>Teaching Assistantship</w:t>
      </w:r>
      <w:r>
        <w:t xml:space="preserve">, </w:t>
      </w:r>
      <w:r w:rsidRPr="00D95294">
        <w:rPr>
          <w:b/>
        </w:rPr>
        <w:t>George Washington University</w:t>
      </w:r>
      <w:r>
        <w:t xml:space="preserve">, MGT 6280_10 </w:t>
      </w:r>
      <w:proofErr w:type="gramStart"/>
      <w:r>
        <w:t>–  Entrepreneurship</w:t>
      </w:r>
      <w:proofErr w:type="gramEnd"/>
      <w:r>
        <w:t xml:space="preserve"> </w:t>
      </w:r>
      <w:r>
        <w:tab/>
        <w:t xml:space="preserve">(graduate level), Graduate Teaching Assistantship (George Washington University, </w:t>
      </w:r>
      <w:r w:rsidR="00FB48B9">
        <w:t xml:space="preserve">Fall </w:t>
      </w:r>
      <w:r w:rsidR="00FB48B9">
        <w:tab/>
      </w:r>
      <w:r>
        <w:t xml:space="preserve">2019); </w:t>
      </w:r>
      <w:r>
        <w:tab/>
        <w:t xml:space="preserve">Dr. George T. Solomon. Graded student materials, prepared course materials, </w:t>
      </w:r>
      <w:r w:rsidR="00FB48B9">
        <w:tab/>
      </w:r>
      <w:r>
        <w:t xml:space="preserve">supported in-class activities, and </w:t>
      </w:r>
      <w:r w:rsidR="00D95294">
        <w:t xml:space="preserve">instructed </w:t>
      </w:r>
      <w:r>
        <w:t xml:space="preserve">one session on “Narcissism and </w:t>
      </w:r>
      <w:r w:rsidR="00D95294">
        <w:tab/>
      </w:r>
      <w:r>
        <w:t xml:space="preserve">Entrepreneurship.” </w:t>
      </w:r>
    </w:p>
    <w:p w:rsidR="00412F65" w:rsidRDefault="00412F65" w:rsidP="00412F65">
      <w:pPr>
        <w:pStyle w:val="Default"/>
      </w:pPr>
    </w:p>
    <w:p w:rsidR="00412F65" w:rsidRDefault="00412F65" w:rsidP="00412F65">
      <w:pPr>
        <w:pStyle w:val="Default"/>
      </w:pPr>
      <w:r w:rsidRPr="00FB48B9">
        <w:rPr>
          <w:b/>
        </w:rPr>
        <w:t>Teaching Assistantship</w:t>
      </w:r>
      <w:r>
        <w:t xml:space="preserve">, </w:t>
      </w:r>
      <w:r w:rsidRPr="00D95294">
        <w:rPr>
          <w:b/>
        </w:rPr>
        <w:t>George Washington University</w:t>
      </w:r>
      <w:r>
        <w:t xml:space="preserve">, MGT 6290_10 –  Economic </w:t>
      </w:r>
      <w:r w:rsidR="00FB48B9">
        <w:tab/>
      </w:r>
      <w:r>
        <w:t>Development</w:t>
      </w:r>
      <w:r w:rsidR="00FB48B9">
        <w:t xml:space="preserve">, </w:t>
      </w:r>
      <w:r>
        <w:t>Peace, &amp; Entrepreneurship (graduate level hybrid class), Graduate Teaching</w:t>
      </w:r>
      <w:r w:rsidR="00FB48B9">
        <w:tab/>
      </w:r>
      <w:r>
        <w:t>Assistantship</w:t>
      </w:r>
      <w:r w:rsidR="00D95294">
        <w:t xml:space="preserve"> </w:t>
      </w:r>
      <w:r>
        <w:t xml:space="preserve">(George Washington University, </w:t>
      </w:r>
      <w:r w:rsidR="00FB48B9">
        <w:t xml:space="preserve">Fall </w:t>
      </w:r>
      <w:r>
        <w:t xml:space="preserve">2019); Dr. George T. Solomon. Graded </w:t>
      </w:r>
      <w:r w:rsidR="00FB48B9">
        <w:tab/>
      </w:r>
      <w:r>
        <w:t>student materials</w:t>
      </w:r>
      <w:r w:rsidR="00FB48B9">
        <w:t xml:space="preserve">, </w:t>
      </w:r>
      <w:r>
        <w:t>prepared course materials, and solved technical difficulties</w:t>
      </w:r>
      <w:r w:rsidR="00FB48B9">
        <w:t>.</w:t>
      </w:r>
      <w:r>
        <w:t xml:space="preserve"> </w:t>
      </w:r>
    </w:p>
    <w:p w:rsidR="00412F65" w:rsidRDefault="00412F65" w:rsidP="00412F65">
      <w:pPr>
        <w:pStyle w:val="Default"/>
      </w:pPr>
    </w:p>
    <w:p w:rsidR="00CA6523" w:rsidRDefault="00E06704">
      <w:pPr>
        <w:pStyle w:val="Default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>Professional Associations</w:t>
      </w:r>
    </w:p>
    <w:p w:rsidR="00CA6523" w:rsidRDefault="00CA6523">
      <w:pPr>
        <w:pStyle w:val="Default"/>
        <w:rPr>
          <w:sz w:val="20"/>
        </w:rPr>
      </w:pPr>
    </w:p>
    <w:p w:rsidR="00CA6523" w:rsidRDefault="00E06704" w:rsidP="002A4224">
      <w:pPr>
        <w:pStyle w:val="Default"/>
      </w:pPr>
      <w:r w:rsidRPr="0064671B">
        <w:rPr>
          <w:b/>
        </w:rPr>
        <w:t>Academy of Management</w:t>
      </w:r>
      <w:r>
        <w:t xml:space="preserve"> (AOM): Organizational Behavior, Human Resources, and Research</w:t>
      </w:r>
      <w:r w:rsidR="002A4224">
        <w:tab/>
      </w:r>
      <w:r w:rsidR="002A4224">
        <w:tab/>
      </w:r>
      <w:r>
        <w:t>Methods Divisions</w:t>
      </w:r>
    </w:p>
    <w:p w:rsidR="00CA6523" w:rsidRDefault="00E06704">
      <w:pPr>
        <w:pStyle w:val="Default"/>
      </w:pPr>
      <w:r w:rsidRPr="0064671B">
        <w:rPr>
          <w:b/>
        </w:rPr>
        <w:t>Society for Industrial and Organizational Psychology</w:t>
      </w:r>
      <w:r>
        <w:t xml:space="preserve"> (SIOP)</w:t>
      </w:r>
    </w:p>
    <w:p w:rsidR="007620AD" w:rsidRPr="00E35C49" w:rsidRDefault="00844BCC" w:rsidP="00E35C49">
      <w:pPr>
        <w:pStyle w:val="Default"/>
      </w:pPr>
      <w:r w:rsidRPr="0064671B">
        <w:rPr>
          <w:b/>
        </w:rPr>
        <w:t>United States Association for Small Business and Entrepreneurship</w:t>
      </w:r>
      <w:r>
        <w:t xml:space="preserve"> (USASBE)</w:t>
      </w:r>
    </w:p>
    <w:p w:rsidR="00EB1360" w:rsidRDefault="00EB1360">
      <w:pPr>
        <w:ind w:left="0" w:firstLine="0"/>
        <w:rPr>
          <w:rFonts w:cs="Times New Roman"/>
          <w:b/>
          <w:bCs/>
          <w:smallCaps/>
          <w:color w:val="000000"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br w:type="page"/>
      </w:r>
    </w:p>
    <w:p w:rsidR="00CA6523" w:rsidRDefault="00E06704">
      <w:pPr>
        <w:pStyle w:val="Default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lastRenderedPageBreak/>
        <w:t>References</w:t>
      </w:r>
    </w:p>
    <w:p w:rsidR="00CA6523" w:rsidRDefault="00CA6523">
      <w:pPr>
        <w:pStyle w:val="Default"/>
      </w:pPr>
    </w:p>
    <w:p w:rsidR="00CA6523" w:rsidRPr="00D52446" w:rsidRDefault="00E06704">
      <w:pPr>
        <w:pStyle w:val="a6"/>
        <w:rPr>
          <w:rFonts w:ascii="Times New Roman" w:hAnsi="Times New Roman"/>
          <w:b/>
          <w:sz w:val="24"/>
          <w:szCs w:val="24"/>
        </w:rPr>
      </w:pPr>
      <w:r w:rsidRPr="00D52446">
        <w:rPr>
          <w:rFonts w:ascii="Times New Roman" w:hAnsi="Times New Roman"/>
          <w:b/>
          <w:sz w:val="24"/>
          <w:szCs w:val="24"/>
        </w:rPr>
        <w:t>Dr. James R. Bailey</w:t>
      </w:r>
    </w:p>
    <w:p w:rsidR="00CA6523" w:rsidRDefault="00E0670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2201 G St. NW, </w:t>
      </w:r>
      <w:proofErr w:type="spellStart"/>
      <w:r>
        <w:rPr>
          <w:rFonts w:ascii="Times New Roman" w:hAnsi="Times New Roman"/>
          <w:sz w:val="24"/>
          <w:szCs w:val="24"/>
        </w:rPr>
        <w:t>Funger</w:t>
      </w:r>
      <w:proofErr w:type="spellEnd"/>
      <w:r>
        <w:rPr>
          <w:rFonts w:ascii="Times New Roman" w:hAnsi="Times New Roman"/>
          <w:sz w:val="24"/>
          <w:szCs w:val="24"/>
        </w:rPr>
        <w:t xml:space="preserve"> Hall, Suite #315</w:t>
      </w:r>
      <w:r w:rsidR="00E94EA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</w:p>
    <w:p w:rsidR="00CA6523" w:rsidRDefault="00E06704">
      <w:pPr>
        <w:pStyle w:val="a6"/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D. C. 20052</w:t>
      </w:r>
    </w:p>
    <w:p w:rsidR="00CA6523" w:rsidRDefault="00E0670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jbailey@gwu.edu</w:t>
      </w:r>
    </w:p>
    <w:p w:rsidR="00CA6523" w:rsidRDefault="00E06704">
      <w:pPr>
        <w:pStyle w:val="a6"/>
        <w:rPr>
          <w:rFonts w:ascii="Times New Roman" w:eastAsiaTheme="minorEastAsia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Relationship: </w:t>
      </w:r>
      <w:r w:rsidR="005D7B67">
        <w:rPr>
          <w:rFonts w:ascii="Times New Roman" w:hAnsi="Times New Roman"/>
          <w:sz w:val="24"/>
          <w:szCs w:val="24"/>
        </w:rPr>
        <w:t>Advisor, c</w:t>
      </w:r>
      <w:r>
        <w:rPr>
          <w:rFonts w:ascii="Times New Roman" w:hAnsi="Times New Roman"/>
          <w:sz w:val="24"/>
          <w:szCs w:val="24"/>
        </w:rPr>
        <w:t>o-author</w:t>
      </w:r>
      <w:r w:rsidR="00E94E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ko-KR"/>
        </w:rPr>
        <w:t>and faculty member</w:t>
      </w:r>
    </w:p>
    <w:p w:rsidR="00CA6523" w:rsidRDefault="00CA6523">
      <w:pPr>
        <w:pStyle w:val="a6"/>
        <w:rPr>
          <w:rFonts w:ascii="Times New Roman" w:hAnsi="Times New Roman"/>
          <w:sz w:val="24"/>
          <w:szCs w:val="24"/>
        </w:rPr>
      </w:pPr>
    </w:p>
    <w:p w:rsidR="005D7B67" w:rsidRPr="00D52446" w:rsidRDefault="005D7B67" w:rsidP="005D7B67">
      <w:pPr>
        <w:pStyle w:val="a6"/>
        <w:rPr>
          <w:rFonts w:ascii="Times New Roman" w:hAnsi="Times New Roman"/>
          <w:b/>
          <w:sz w:val="24"/>
          <w:szCs w:val="24"/>
        </w:rPr>
      </w:pPr>
      <w:r w:rsidRPr="00D52446">
        <w:rPr>
          <w:rFonts w:ascii="Times New Roman" w:hAnsi="Times New Roman"/>
          <w:b/>
          <w:sz w:val="24"/>
          <w:szCs w:val="24"/>
        </w:rPr>
        <w:t xml:space="preserve">Dr. </w:t>
      </w:r>
      <w:r w:rsidR="00E94EA7" w:rsidRPr="00D52446">
        <w:rPr>
          <w:rFonts w:ascii="Times New Roman" w:hAnsi="Times New Roman"/>
          <w:b/>
          <w:sz w:val="24"/>
          <w:szCs w:val="24"/>
        </w:rPr>
        <w:t>George T. Solomon</w:t>
      </w:r>
    </w:p>
    <w:p w:rsidR="005D7B67" w:rsidRDefault="005D7B67" w:rsidP="005D7B6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2201 G St. NW, </w:t>
      </w:r>
      <w:proofErr w:type="spellStart"/>
      <w:r>
        <w:rPr>
          <w:rFonts w:ascii="Times New Roman" w:hAnsi="Times New Roman"/>
          <w:sz w:val="24"/>
          <w:szCs w:val="24"/>
        </w:rPr>
        <w:t>Funger</w:t>
      </w:r>
      <w:proofErr w:type="spellEnd"/>
      <w:r>
        <w:rPr>
          <w:rFonts w:ascii="Times New Roman" w:hAnsi="Times New Roman"/>
          <w:sz w:val="24"/>
          <w:szCs w:val="24"/>
        </w:rPr>
        <w:t xml:space="preserve"> Hall, Suite #31</w:t>
      </w:r>
      <w:r w:rsidR="00E94EA7">
        <w:rPr>
          <w:rFonts w:ascii="Times New Roman" w:hAnsi="Times New Roman"/>
          <w:sz w:val="24"/>
          <w:szCs w:val="24"/>
        </w:rPr>
        <w:t>5-D</w:t>
      </w:r>
    </w:p>
    <w:p w:rsidR="005D7B67" w:rsidRDefault="005D7B67" w:rsidP="005D7B67">
      <w:pPr>
        <w:pStyle w:val="a6"/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Washington, D. C. 20052</w:t>
      </w:r>
    </w:p>
    <w:p w:rsidR="005D7B67" w:rsidRDefault="00E94EA7" w:rsidP="005D7B6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gsolomon@gwu.edu</w:t>
      </w:r>
    </w:p>
    <w:p w:rsidR="005D7B67" w:rsidRDefault="005D7B67" w:rsidP="005D7B67">
      <w:pPr>
        <w:pStyle w:val="a6"/>
        <w:rPr>
          <w:rFonts w:ascii="Times New Roman" w:eastAsiaTheme="minorEastAsia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Relationship: Advisor</w:t>
      </w:r>
      <w:r w:rsidR="00E94EA7">
        <w:rPr>
          <w:rFonts w:ascii="Times New Roman" w:hAnsi="Times New Roman"/>
          <w:sz w:val="24"/>
          <w:szCs w:val="24"/>
        </w:rPr>
        <w:t xml:space="preserve">, co-author, and </w:t>
      </w:r>
      <w:r>
        <w:rPr>
          <w:rFonts w:ascii="Times New Roman" w:eastAsiaTheme="minorEastAsia" w:hAnsi="Times New Roman"/>
          <w:sz w:val="24"/>
          <w:szCs w:val="24"/>
          <w:lang w:eastAsia="ko-KR"/>
        </w:rPr>
        <w:t>faculty member</w:t>
      </w:r>
    </w:p>
    <w:p w:rsidR="00CA6523" w:rsidRDefault="00CA6523">
      <w:pPr>
        <w:pStyle w:val="a6"/>
        <w:rPr>
          <w:rFonts w:ascii="Times New Roman" w:hAnsi="Times New Roman"/>
          <w:sz w:val="24"/>
          <w:szCs w:val="24"/>
        </w:rPr>
      </w:pPr>
    </w:p>
    <w:p w:rsidR="00207B70" w:rsidRPr="00D52446" w:rsidRDefault="00207B70">
      <w:pPr>
        <w:pStyle w:val="a6"/>
        <w:rPr>
          <w:rFonts w:ascii="Times New Roman" w:hAnsi="Times New Roman"/>
          <w:b/>
          <w:sz w:val="24"/>
          <w:szCs w:val="24"/>
        </w:rPr>
      </w:pPr>
      <w:r w:rsidRPr="00D5244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D52446">
        <w:rPr>
          <w:rFonts w:ascii="Times New Roman" w:hAnsi="Times New Roman"/>
          <w:b/>
          <w:sz w:val="24"/>
          <w:szCs w:val="24"/>
        </w:rPr>
        <w:t>Kyuho</w:t>
      </w:r>
      <w:proofErr w:type="spellEnd"/>
      <w:r w:rsidRPr="00D52446">
        <w:rPr>
          <w:rFonts w:ascii="Times New Roman" w:hAnsi="Times New Roman"/>
          <w:b/>
          <w:sz w:val="24"/>
          <w:szCs w:val="24"/>
        </w:rPr>
        <w:t xml:space="preserve"> Jin </w:t>
      </w:r>
    </w:p>
    <w:p w:rsidR="00207B70" w:rsidRDefault="00207B7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123 </w:t>
      </w:r>
      <w:proofErr w:type="spellStart"/>
      <w:r>
        <w:rPr>
          <w:rFonts w:ascii="Times New Roman" w:hAnsi="Times New Roman"/>
          <w:sz w:val="24"/>
          <w:szCs w:val="24"/>
        </w:rPr>
        <w:t>Cheomdangwagi-ro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Buk</w:t>
      </w:r>
      <w:proofErr w:type="gramStart"/>
      <w:r>
        <w:rPr>
          <w:rFonts w:ascii="Times New Roman" w:hAnsi="Times New Roman"/>
          <w:sz w:val="24"/>
          <w:szCs w:val="24"/>
        </w:rPr>
        <w:t>,gu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Gwangju</w:t>
      </w:r>
      <w:proofErr w:type="spellEnd"/>
      <w:r>
        <w:rPr>
          <w:rFonts w:ascii="Times New Roman" w:hAnsi="Times New Roman"/>
          <w:sz w:val="24"/>
          <w:szCs w:val="24"/>
        </w:rPr>
        <w:t>, 61005, South Korea</w:t>
      </w:r>
    </w:p>
    <w:p w:rsidR="00207B70" w:rsidRDefault="00207B7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Office: College A-412</w:t>
      </w:r>
    </w:p>
    <w:p w:rsidR="00207B70" w:rsidRDefault="00207B70">
      <w:pPr>
        <w:pStyle w:val="a6"/>
        <w:rPr>
          <w:rFonts w:ascii="Times New Roman" w:hAnsi="Times New Roman"/>
          <w:sz w:val="24"/>
          <w:szCs w:val="24"/>
        </w:rPr>
      </w:pPr>
      <w:r w:rsidRPr="00207B70">
        <w:rPr>
          <w:rFonts w:ascii="Times New Roman" w:hAnsi="Times New Roman"/>
          <w:sz w:val="24"/>
          <w:szCs w:val="24"/>
        </w:rPr>
        <w:t>kyuhojin@gist.ac.kr</w:t>
      </w:r>
    </w:p>
    <w:p w:rsidR="00207B70" w:rsidRDefault="00207B7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Relationship: Co-author</w:t>
      </w:r>
    </w:p>
    <w:p w:rsidR="00A23874" w:rsidRDefault="00A23874">
      <w:pPr>
        <w:pStyle w:val="a6"/>
        <w:rPr>
          <w:rFonts w:ascii="Times New Roman" w:hAnsi="Times New Roman"/>
          <w:sz w:val="24"/>
          <w:szCs w:val="24"/>
        </w:rPr>
      </w:pPr>
    </w:p>
    <w:p w:rsidR="00A23874" w:rsidRPr="00D52446" w:rsidRDefault="00A23874">
      <w:pPr>
        <w:pStyle w:val="a6"/>
        <w:rPr>
          <w:rFonts w:ascii="Times New Roman" w:hAnsi="Times New Roman"/>
          <w:b/>
          <w:sz w:val="24"/>
          <w:szCs w:val="24"/>
        </w:rPr>
      </w:pPr>
      <w:r w:rsidRPr="00D5244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D52446">
        <w:rPr>
          <w:rFonts w:ascii="Times New Roman" w:hAnsi="Times New Roman"/>
          <w:b/>
          <w:sz w:val="24"/>
          <w:szCs w:val="24"/>
        </w:rPr>
        <w:t>Choelsoon</w:t>
      </w:r>
      <w:proofErr w:type="spellEnd"/>
      <w:r w:rsidRPr="00D52446">
        <w:rPr>
          <w:rFonts w:ascii="Times New Roman" w:hAnsi="Times New Roman"/>
          <w:b/>
          <w:sz w:val="24"/>
          <w:szCs w:val="24"/>
        </w:rPr>
        <w:t xml:space="preserve"> Park</w:t>
      </w:r>
    </w:p>
    <w:p w:rsidR="00A23874" w:rsidRDefault="00A2387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Gwanak-ro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Gwanak-gu</w:t>
      </w:r>
      <w:proofErr w:type="spellEnd"/>
      <w:r>
        <w:rPr>
          <w:rFonts w:ascii="Times New Roman" w:hAnsi="Times New Roman"/>
          <w:sz w:val="24"/>
          <w:szCs w:val="24"/>
        </w:rPr>
        <w:t>, Seoul, 08826, South Korea, Business School, Seoul National University</w:t>
      </w:r>
    </w:p>
    <w:p w:rsidR="00A23874" w:rsidRDefault="00A2387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Office: Building 58, Room 310</w:t>
      </w:r>
    </w:p>
    <w:p w:rsidR="00A23874" w:rsidRDefault="00A23874">
      <w:pPr>
        <w:pStyle w:val="a6"/>
        <w:rPr>
          <w:rFonts w:ascii="Times New Roman" w:eastAsia="바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sz w:val="24"/>
          <w:szCs w:val="24"/>
          <w:lang w:eastAsia="ko-KR"/>
        </w:rPr>
        <w:t>c</w:t>
      </w:r>
      <w:r w:rsidRPr="00A23874">
        <w:rPr>
          <w:rFonts w:ascii="Times New Roman" w:eastAsia="바탕" w:hAnsi="Times New Roman"/>
          <w:sz w:val="24"/>
          <w:szCs w:val="24"/>
          <w:lang w:eastAsia="ko-KR"/>
        </w:rPr>
        <w:t>park@snu.ac.kr</w:t>
      </w:r>
    </w:p>
    <w:p w:rsidR="00A23874" w:rsidRPr="00A23874" w:rsidRDefault="00A23874">
      <w:pPr>
        <w:pStyle w:val="a6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Relationship: </w:t>
      </w:r>
      <w:r w:rsidR="00EF47CD">
        <w:rPr>
          <w:rFonts w:ascii="Times New Roman" w:hAnsi="Times New Roman"/>
          <w:sz w:val="24"/>
          <w:szCs w:val="24"/>
          <w:lang w:eastAsia="ko-KR"/>
        </w:rPr>
        <w:t>P</w:t>
      </w:r>
      <w:r>
        <w:rPr>
          <w:rFonts w:ascii="Times New Roman" w:hAnsi="Times New Roman"/>
          <w:sz w:val="24"/>
          <w:szCs w:val="24"/>
          <w:lang w:eastAsia="ko-KR"/>
        </w:rPr>
        <w:t>ast advisor at SNU</w:t>
      </w:r>
    </w:p>
    <w:p w:rsidR="00A23874" w:rsidRDefault="00A23874">
      <w:pPr>
        <w:pStyle w:val="a6"/>
        <w:rPr>
          <w:rFonts w:ascii="Times New Roman" w:hAnsi="Times New Roman"/>
          <w:sz w:val="24"/>
          <w:szCs w:val="24"/>
        </w:rPr>
      </w:pPr>
    </w:p>
    <w:p w:rsidR="00A23874" w:rsidRDefault="00A23874">
      <w:pPr>
        <w:pStyle w:val="a6"/>
        <w:rPr>
          <w:rFonts w:ascii="Times New Roman" w:hAnsi="Times New Roman"/>
          <w:sz w:val="24"/>
          <w:szCs w:val="24"/>
        </w:rPr>
      </w:pPr>
    </w:p>
    <w:sectPr w:rsidR="00A23874">
      <w:footerReference w:type="default" r:id="rId8"/>
      <w:footerReference w:type="first" r:id="rId9"/>
      <w:footnotePr>
        <w:numFmt w:val="lowerRoman"/>
      </w:footnotePr>
      <w:type w:val="continuous"/>
      <w:pgSz w:w="12240" w:h="15840" w:code="1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82" w:rsidRDefault="00413C82">
      <w:r>
        <w:separator/>
      </w:r>
    </w:p>
  </w:endnote>
  <w:endnote w:type="continuationSeparator" w:id="0">
    <w:p w:rsidR="00413C82" w:rsidRDefault="0041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789154"/>
      <w:docPartObj>
        <w:docPartGallery w:val="Page Numbers (Bottom of Page)"/>
        <w:docPartUnique/>
      </w:docPartObj>
    </w:sdtPr>
    <w:sdtEndPr/>
    <w:sdtContent>
      <w:sdt>
        <w:sdtPr>
          <w:id w:val="-1"/>
          <w:docPartObj>
            <w:docPartGallery w:val="Page Numbers (Top of Page)"/>
            <w:docPartUnique/>
          </w:docPartObj>
        </w:sdtPr>
        <w:sdtEndPr/>
        <w:sdtContent>
          <w:p w:rsidR="00CA6523" w:rsidRDefault="00CA6523">
            <w:pPr>
              <w:pStyle w:val="ac"/>
              <w:ind w:left="0" w:firstLine="0"/>
              <w:jc w:val="right"/>
              <w:rPr>
                <w:sz w:val="18"/>
              </w:rPr>
            </w:pPr>
          </w:p>
          <w:p w:rsidR="00CA6523" w:rsidRDefault="00E06704">
            <w:pPr>
              <w:pStyle w:val="ad"/>
              <w:tabs>
                <w:tab w:val="clear" w:pos="4680"/>
              </w:tabs>
              <w:ind w:left="0" w:firstLine="0"/>
              <w:jc w:val="right"/>
            </w:pPr>
            <w:r>
              <w:rPr>
                <w:sz w:val="18"/>
              </w:rPr>
              <w:t xml:space="preserve">Page </w:t>
            </w:r>
            <w:r>
              <w:rPr>
                <w:bCs/>
                <w:sz w:val="18"/>
                <w:szCs w:val="24"/>
              </w:rPr>
              <w:fldChar w:fldCharType="begin"/>
            </w:r>
            <w:r>
              <w:rPr>
                <w:bCs/>
                <w:sz w:val="18"/>
              </w:rPr>
              <w:instrText xml:space="preserve"> PAGE </w:instrText>
            </w:r>
            <w:r>
              <w:rPr>
                <w:bCs/>
                <w:sz w:val="18"/>
                <w:szCs w:val="24"/>
              </w:rPr>
              <w:fldChar w:fldCharType="separate"/>
            </w:r>
            <w:r w:rsidR="00EB1360">
              <w:rPr>
                <w:bCs/>
                <w:noProof/>
                <w:sz w:val="18"/>
              </w:rPr>
              <w:t>4</w:t>
            </w:r>
            <w:r>
              <w:rPr>
                <w:bCs/>
                <w:sz w:val="18"/>
                <w:szCs w:val="24"/>
              </w:rPr>
              <w:fldChar w:fldCharType="end"/>
            </w:r>
            <w:r>
              <w:rPr>
                <w:sz w:val="18"/>
              </w:rPr>
              <w:t xml:space="preserve"> of </w:t>
            </w:r>
            <w:r>
              <w:rPr>
                <w:bCs/>
                <w:sz w:val="18"/>
                <w:szCs w:val="24"/>
              </w:rPr>
              <w:fldChar w:fldCharType="begin"/>
            </w:r>
            <w:r>
              <w:rPr>
                <w:bCs/>
                <w:sz w:val="18"/>
              </w:rPr>
              <w:instrText xml:space="preserve"> NUMPAGES  </w:instrText>
            </w:r>
            <w:r>
              <w:rPr>
                <w:bCs/>
                <w:sz w:val="18"/>
                <w:szCs w:val="24"/>
              </w:rPr>
              <w:fldChar w:fldCharType="separate"/>
            </w:r>
            <w:r w:rsidR="00EB1360">
              <w:rPr>
                <w:bCs/>
                <w:noProof/>
                <w:sz w:val="18"/>
              </w:rPr>
              <w:t>4</w:t>
            </w:r>
            <w:r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A6523" w:rsidRDefault="00CA6523">
    <w:pPr>
      <w:pStyle w:val="ad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142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1513523240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A6523" w:rsidRDefault="00E06704">
            <w:pPr>
              <w:pStyle w:val="ad"/>
              <w:tabs>
                <w:tab w:val="clear" w:pos="4680"/>
              </w:tabs>
              <w:ind w:left="0"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Page </w:t>
            </w:r>
            <w:r>
              <w:rPr>
                <w:bCs/>
                <w:sz w:val="18"/>
                <w:szCs w:val="24"/>
              </w:rPr>
              <w:fldChar w:fldCharType="begin"/>
            </w:r>
            <w:r>
              <w:rPr>
                <w:bCs/>
                <w:sz w:val="18"/>
              </w:rPr>
              <w:instrText xml:space="preserve"> PAGE </w:instrText>
            </w:r>
            <w:r>
              <w:rPr>
                <w:bCs/>
                <w:sz w:val="18"/>
                <w:szCs w:val="24"/>
              </w:rPr>
              <w:fldChar w:fldCharType="separate"/>
            </w:r>
            <w:r w:rsidR="00EB1360">
              <w:rPr>
                <w:bCs/>
                <w:noProof/>
                <w:sz w:val="18"/>
              </w:rPr>
              <w:t>1</w:t>
            </w:r>
            <w:r>
              <w:rPr>
                <w:bCs/>
                <w:sz w:val="18"/>
                <w:szCs w:val="24"/>
              </w:rPr>
              <w:fldChar w:fldCharType="end"/>
            </w:r>
            <w:r>
              <w:rPr>
                <w:sz w:val="18"/>
              </w:rPr>
              <w:t xml:space="preserve"> of </w:t>
            </w:r>
            <w:r>
              <w:rPr>
                <w:bCs/>
                <w:sz w:val="18"/>
                <w:szCs w:val="24"/>
              </w:rPr>
              <w:fldChar w:fldCharType="begin"/>
            </w:r>
            <w:r>
              <w:rPr>
                <w:bCs/>
                <w:sz w:val="18"/>
              </w:rPr>
              <w:instrText xml:space="preserve"> NUMPAGES  </w:instrText>
            </w:r>
            <w:r>
              <w:rPr>
                <w:bCs/>
                <w:sz w:val="18"/>
                <w:szCs w:val="24"/>
              </w:rPr>
              <w:fldChar w:fldCharType="separate"/>
            </w:r>
            <w:r w:rsidR="00EB1360">
              <w:rPr>
                <w:bCs/>
                <w:noProof/>
                <w:sz w:val="18"/>
              </w:rPr>
              <w:t>4</w:t>
            </w:r>
            <w:r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82" w:rsidRDefault="00413C82">
      <w:r>
        <w:separator/>
      </w:r>
    </w:p>
  </w:footnote>
  <w:footnote w:type="continuationSeparator" w:id="0">
    <w:p w:rsidR="00413C82" w:rsidRDefault="0041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6BB"/>
    <w:multiLevelType w:val="hybridMultilevel"/>
    <w:tmpl w:val="EC2CE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780B"/>
    <w:multiLevelType w:val="hybridMultilevel"/>
    <w:tmpl w:val="5E4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5A0"/>
    <w:multiLevelType w:val="hybridMultilevel"/>
    <w:tmpl w:val="8440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2864"/>
    <w:multiLevelType w:val="hybridMultilevel"/>
    <w:tmpl w:val="2DF6AF30"/>
    <w:lvl w:ilvl="0" w:tplc="F91088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35B2F"/>
    <w:multiLevelType w:val="hybridMultilevel"/>
    <w:tmpl w:val="B9BE5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MzYwMjQwNTaxNDJX0lEKTi0uzszPAykwNKkFACstcRMtAAAA"/>
  </w:docVars>
  <w:rsids>
    <w:rsidRoot w:val="00CA6523"/>
    <w:rsid w:val="0000368F"/>
    <w:rsid w:val="00035672"/>
    <w:rsid w:val="000B580F"/>
    <w:rsid w:val="001A17F8"/>
    <w:rsid w:val="001D2BEF"/>
    <w:rsid w:val="001F2298"/>
    <w:rsid w:val="00207B70"/>
    <w:rsid w:val="00222EA7"/>
    <w:rsid w:val="00224BE9"/>
    <w:rsid w:val="00235DEE"/>
    <w:rsid w:val="00285B1E"/>
    <w:rsid w:val="002A4224"/>
    <w:rsid w:val="002C0886"/>
    <w:rsid w:val="00330CF4"/>
    <w:rsid w:val="00340A16"/>
    <w:rsid w:val="003423CB"/>
    <w:rsid w:val="00371F9D"/>
    <w:rsid w:val="00376978"/>
    <w:rsid w:val="003A1F58"/>
    <w:rsid w:val="003E3693"/>
    <w:rsid w:val="003F01AB"/>
    <w:rsid w:val="00412F65"/>
    <w:rsid w:val="00413C82"/>
    <w:rsid w:val="0044594F"/>
    <w:rsid w:val="00487861"/>
    <w:rsid w:val="005129E6"/>
    <w:rsid w:val="00524B9C"/>
    <w:rsid w:val="005537DB"/>
    <w:rsid w:val="00566941"/>
    <w:rsid w:val="00574814"/>
    <w:rsid w:val="0057644E"/>
    <w:rsid w:val="00587235"/>
    <w:rsid w:val="005A2C21"/>
    <w:rsid w:val="005D7B67"/>
    <w:rsid w:val="005E2B97"/>
    <w:rsid w:val="00603D1F"/>
    <w:rsid w:val="00624A9D"/>
    <w:rsid w:val="0064671B"/>
    <w:rsid w:val="00663FFD"/>
    <w:rsid w:val="006E53C1"/>
    <w:rsid w:val="00750906"/>
    <w:rsid w:val="007620AD"/>
    <w:rsid w:val="007C50B4"/>
    <w:rsid w:val="007E12AB"/>
    <w:rsid w:val="00844BCC"/>
    <w:rsid w:val="00880E0D"/>
    <w:rsid w:val="00884D4A"/>
    <w:rsid w:val="008A18F2"/>
    <w:rsid w:val="00924B16"/>
    <w:rsid w:val="009512B6"/>
    <w:rsid w:val="009D3AC3"/>
    <w:rsid w:val="009F3E3D"/>
    <w:rsid w:val="00A23874"/>
    <w:rsid w:val="00A9473A"/>
    <w:rsid w:val="00AB63AE"/>
    <w:rsid w:val="00AE138C"/>
    <w:rsid w:val="00AE5749"/>
    <w:rsid w:val="00B21269"/>
    <w:rsid w:val="00B630A5"/>
    <w:rsid w:val="00B76CB4"/>
    <w:rsid w:val="00B933F5"/>
    <w:rsid w:val="00BA3619"/>
    <w:rsid w:val="00C12499"/>
    <w:rsid w:val="00C36480"/>
    <w:rsid w:val="00C6003E"/>
    <w:rsid w:val="00C85429"/>
    <w:rsid w:val="00CA6523"/>
    <w:rsid w:val="00CF2631"/>
    <w:rsid w:val="00D2621B"/>
    <w:rsid w:val="00D36087"/>
    <w:rsid w:val="00D52446"/>
    <w:rsid w:val="00D7671C"/>
    <w:rsid w:val="00D95294"/>
    <w:rsid w:val="00DE32A6"/>
    <w:rsid w:val="00E06704"/>
    <w:rsid w:val="00E20480"/>
    <w:rsid w:val="00E304DE"/>
    <w:rsid w:val="00E32A94"/>
    <w:rsid w:val="00E35C49"/>
    <w:rsid w:val="00E854FA"/>
    <w:rsid w:val="00E94EA7"/>
    <w:rsid w:val="00EA671E"/>
    <w:rsid w:val="00EA6E7A"/>
    <w:rsid w:val="00EB1360"/>
    <w:rsid w:val="00EC5757"/>
    <w:rsid w:val="00EF47CD"/>
    <w:rsid w:val="00F53C39"/>
    <w:rsid w:val="00F66AB7"/>
    <w:rsid w:val="00F775EA"/>
    <w:rsid w:val="00F83358"/>
    <w:rsid w:val="00F84B58"/>
    <w:rsid w:val="00FB48B9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440" w:hanging="360"/>
    </w:pPr>
    <w:rPr>
      <w:rFonts w:cstheme="minorBidi"/>
      <w:szCs w:val="2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ind w:left="0" w:firstLine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Pr>
      <w:sz w:val="20"/>
      <w:szCs w:val="20"/>
    </w:rPr>
  </w:style>
  <w:style w:type="character" w:customStyle="1" w:styleId="Char">
    <w:name w:val="날짜 Char"/>
    <w:basedOn w:val="a0"/>
    <w:link w:val="a4"/>
    <w:semiHidden/>
    <w:rPr>
      <w:rFonts w:cstheme="minorBidi"/>
      <w:szCs w:val="22"/>
    </w:rPr>
  </w:style>
  <w:style w:type="character" w:customStyle="1" w:styleId="Char0">
    <w:name w:val="풍선 도움말 텍스트 Char"/>
    <w:basedOn w:val="a0"/>
    <w:semiHidden/>
    <w:rPr>
      <w:rFonts w:ascii="Tahoma" w:hAnsi="Tahoma" w:cs="Tahoma"/>
      <w:sz w:val="16"/>
      <w:szCs w:val="16"/>
    </w:rPr>
  </w:style>
  <w:style w:type="character" w:customStyle="1" w:styleId="Char1">
    <w:name w:val="메모 텍스트 Char"/>
    <w:basedOn w:val="a0"/>
    <w:semiHidden/>
    <w:rPr>
      <w:rFonts w:cstheme="minorBidi"/>
      <w:sz w:val="20"/>
      <w:szCs w:val="20"/>
    </w:rPr>
  </w:style>
  <w:style w:type="character" w:customStyle="1" w:styleId="2Char">
    <w:name w:val="제목 2 Char"/>
    <w:basedOn w:val="a0"/>
    <w:rPr>
      <w:rFonts w:eastAsia="Times New Roman"/>
      <w:b/>
      <w:bCs/>
      <w:sz w:val="36"/>
      <w:szCs w:val="36"/>
    </w:rPr>
  </w:style>
  <w:style w:type="character" w:customStyle="1" w:styleId="Char2">
    <w:name w:val="머리글 Char"/>
    <w:basedOn w:val="a0"/>
    <w:rPr>
      <w:rFonts w:cstheme="minorBidi"/>
      <w:szCs w:val="22"/>
    </w:rPr>
  </w:style>
  <w:style w:type="character" w:customStyle="1" w:styleId="Char3">
    <w:name w:val="메모 주제 Char"/>
    <w:basedOn w:val="Char1"/>
    <w:semiHidden/>
    <w:rPr>
      <w:rFonts w:cstheme="minorBidi"/>
      <w:b/>
      <w:bCs/>
      <w:sz w:val="20"/>
      <w:szCs w:val="20"/>
    </w:rPr>
  </w:style>
  <w:style w:type="character" w:customStyle="1" w:styleId="Char4">
    <w:name w:val="각주 텍스트 Char"/>
    <w:basedOn w:val="a0"/>
    <w:rPr>
      <w:rFonts w:cstheme="minorBidi"/>
    </w:rPr>
  </w:style>
  <w:style w:type="character" w:customStyle="1" w:styleId="Char5">
    <w:name w:val="바닥글 Char"/>
    <w:basedOn w:val="a0"/>
    <w:rPr>
      <w:rFonts w:cstheme="minorBidi"/>
      <w:szCs w:val="22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rPr>
      <w:rFonts w:ascii="Calibri" w:eastAsia="Times New Roman" w:hAnsi="Calibri"/>
      <w:sz w:val="22"/>
      <w:szCs w:val="22"/>
      <w:lang w:eastAsia="en-US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semiHidden/>
    <w:unhideWhenUsed/>
    <w:rPr>
      <w:b/>
      <w:bCs/>
    </w:rPr>
  </w:style>
  <w:style w:type="character" w:styleId="a9">
    <w:name w:val="annotation reference"/>
    <w:basedOn w:val="a0"/>
    <w:semiHidden/>
    <w:unhideWhenUsed/>
    <w:rPr>
      <w:sz w:val="16"/>
      <w:szCs w:val="16"/>
    </w:rPr>
  </w:style>
  <w:style w:type="paragraph" w:styleId="aa">
    <w:name w:val="footnote text"/>
    <w:basedOn w:val="a"/>
    <w:unhideWhenUsed/>
    <w:rPr>
      <w:szCs w:val="24"/>
    </w:rPr>
  </w:style>
  <w:style w:type="character" w:styleId="ab">
    <w:name w:val="footnote reference"/>
    <w:basedOn w:val="a0"/>
    <w:unhideWhenUsed/>
    <w:rPr>
      <w:vertAlign w:val="superscript"/>
    </w:rPr>
  </w:style>
  <w:style w:type="paragraph" w:styleId="ac">
    <w:name w:val="header"/>
    <w:basedOn w:val="a"/>
    <w:unhideWhenUsed/>
    <w:pPr>
      <w:tabs>
        <w:tab w:val="center" w:pos="4680"/>
        <w:tab w:val="right" w:pos="9360"/>
      </w:tabs>
    </w:pPr>
  </w:style>
  <w:style w:type="paragraph" w:styleId="ad">
    <w:name w:val="footer"/>
    <w:basedOn w:val="a"/>
    <w:unhideWhenUsed/>
    <w:pPr>
      <w:tabs>
        <w:tab w:val="center" w:pos="4680"/>
        <w:tab w:val="right" w:pos="9360"/>
      </w:tabs>
    </w:pPr>
  </w:style>
  <w:style w:type="character" w:styleId="ae">
    <w:name w:val="FollowedHyperlink"/>
    <w:basedOn w:val="a0"/>
    <w:semiHidden/>
    <w:unhideWhenUsed/>
    <w:rPr>
      <w:color w:val="800080"/>
      <w:u w:val="single"/>
    </w:rPr>
  </w:style>
  <w:style w:type="paragraph" w:styleId="a4">
    <w:name w:val="Date"/>
    <w:basedOn w:val="a"/>
    <w:next w:val="a"/>
    <w:link w:val="Char"/>
    <w:semiHidden/>
    <w:unhideWhenUsed/>
  </w:style>
  <w:style w:type="character" w:styleId="af">
    <w:name w:val="Hyperlink"/>
    <w:basedOn w:val="a0"/>
    <w:unhideWhenUsed/>
    <w:rPr>
      <w:color w:val="0000FF"/>
      <w:u w:val="single"/>
    </w:rPr>
  </w:style>
  <w:style w:type="character" w:styleId="af0">
    <w:name w:val="page number"/>
    <w:basedOn w:val="a0"/>
    <w:semiHidden/>
    <w:unhideWhenUsed/>
  </w:style>
  <w:style w:type="paragraph" w:customStyle="1" w:styleId="Default">
    <w:name w:val="Default"/>
    <w:pPr>
      <w:autoSpaceDE w:val="0"/>
      <w:autoSpaceDN w:val="0"/>
    </w:pPr>
    <w:rPr>
      <w:color w:val="000000"/>
    </w:rPr>
  </w:style>
  <w:style w:type="character" w:customStyle="1" w:styleId="highwire-cite-metadata-doi">
    <w:name w:val="highwire-cite-metadata-doi"/>
    <w:basedOn w:val="a0"/>
  </w:style>
  <w:style w:type="character" w:customStyle="1" w:styleId="apple-converted-space">
    <w:name w:val="apple-converted-space"/>
  </w:style>
  <w:style w:type="character" w:customStyle="1" w:styleId="UnresolvedMention">
    <w:name w:val="Unresolved Mention"/>
    <w:basedOn w:val="a0"/>
    <w:uiPriority w:val="99"/>
    <w:semiHidden/>
    <w:unhideWhenUsed/>
    <w:rsid w:val="00207B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440" w:hanging="360"/>
    </w:pPr>
    <w:rPr>
      <w:rFonts w:cstheme="minorBidi"/>
      <w:szCs w:val="2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ind w:left="0" w:firstLine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Pr>
      <w:sz w:val="20"/>
      <w:szCs w:val="20"/>
    </w:rPr>
  </w:style>
  <w:style w:type="character" w:customStyle="1" w:styleId="Char">
    <w:name w:val="날짜 Char"/>
    <w:basedOn w:val="a0"/>
    <w:link w:val="a4"/>
    <w:semiHidden/>
    <w:rPr>
      <w:rFonts w:cstheme="minorBidi"/>
      <w:szCs w:val="22"/>
    </w:rPr>
  </w:style>
  <w:style w:type="character" w:customStyle="1" w:styleId="Char0">
    <w:name w:val="풍선 도움말 텍스트 Char"/>
    <w:basedOn w:val="a0"/>
    <w:semiHidden/>
    <w:rPr>
      <w:rFonts w:ascii="Tahoma" w:hAnsi="Tahoma" w:cs="Tahoma"/>
      <w:sz w:val="16"/>
      <w:szCs w:val="16"/>
    </w:rPr>
  </w:style>
  <w:style w:type="character" w:customStyle="1" w:styleId="Char1">
    <w:name w:val="메모 텍스트 Char"/>
    <w:basedOn w:val="a0"/>
    <w:semiHidden/>
    <w:rPr>
      <w:rFonts w:cstheme="minorBidi"/>
      <w:sz w:val="20"/>
      <w:szCs w:val="20"/>
    </w:rPr>
  </w:style>
  <w:style w:type="character" w:customStyle="1" w:styleId="2Char">
    <w:name w:val="제목 2 Char"/>
    <w:basedOn w:val="a0"/>
    <w:rPr>
      <w:rFonts w:eastAsia="Times New Roman"/>
      <w:b/>
      <w:bCs/>
      <w:sz w:val="36"/>
      <w:szCs w:val="36"/>
    </w:rPr>
  </w:style>
  <w:style w:type="character" w:customStyle="1" w:styleId="Char2">
    <w:name w:val="머리글 Char"/>
    <w:basedOn w:val="a0"/>
    <w:rPr>
      <w:rFonts w:cstheme="minorBidi"/>
      <w:szCs w:val="22"/>
    </w:rPr>
  </w:style>
  <w:style w:type="character" w:customStyle="1" w:styleId="Char3">
    <w:name w:val="메모 주제 Char"/>
    <w:basedOn w:val="Char1"/>
    <w:semiHidden/>
    <w:rPr>
      <w:rFonts w:cstheme="minorBidi"/>
      <w:b/>
      <w:bCs/>
      <w:sz w:val="20"/>
      <w:szCs w:val="20"/>
    </w:rPr>
  </w:style>
  <w:style w:type="character" w:customStyle="1" w:styleId="Char4">
    <w:name w:val="각주 텍스트 Char"/>
    <w:basedOn w:val="a0"/>
    <w:rPr>
      <w:rFonts w:cstheme="minorBidi"/>
    </w:rPr>
  </w:style>
  <w:style w:type="character" w:customStyle="1" w:styleId="Char5">
    <w:name w:val="바닥글 Char"/>
    <w:basedOn w:val="a0"/>
    <w:rPr>
      <w:rFonts w:cstheme="minorBidi"/>
      <w:szCs w:val="22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 Spacing"/>
    <w:qFormat/>
    <w:rPr>
      <w:rFonts w:ascii="Calibri" w:eastAsia="Times New Roman" w:hAnsi="Calibri"/>
      <w:sz w:val="22"/>
      <w:szCs w:val="22"/>
      <w:lang w:eastAsia="en-US"/>
    </w:rPr>
  </w:style>
  <w:style w:type="paragraph" w:styleId="a7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semiHidden/>
    <w:unhideWhenUsed/>
    <w:rPr>
      <w:b/>
      <w:bCs/>
    </w:rPr>
  </w:style>
  <w:style w:type="character" w:styleId="a9">
    <w:name w:val="annotation reference"/>
    <w:basedOn w:val="a0"/>
    <w:semiHidden/>
    <w:unhideWhenUsed/>
    <w:rPr>
      <w:sz w:val="16"/>
      <w:szCs w:val="16"/>
    </w:rPr>
  </w:style>
  <w:style w:type="paragraph" w:styleId="aa">
    <w:name w:val="footnote text"/>
    <w:basedOn w:val="a"/>
    <w:unhideWhenUsed/>
    <w:rPr>
      <w:szCs w:val="24"/>
    </w:rPr>
  </w:style>
  <w:style w:type="character" w:styleId="ab">
    <w:name w:val="footnote reference"/>
    <w:basedOn w:val="a0"/>
    <w:unhideWhenUsed/>
    <w:rPr>
      <w:vertAlign w:val="superscript"/>
    </w:rPr>
  </w:style>
  <w:style w:type="paragraph" w:styleId="ac">
    <w:name w:val="header"/>
    <w:basedOn w:val="a"/>
    <w:unhideWhenUsed/>
    <w:pPr>
      <w:tabs>
        <w:tab w:val="center" w:pos="4680"/>
        <w:tab w:val="right" w:pos="9360"/>
      </w:tabs>
    </w:pPr>
  </w:style>
  <w:style w:type="paragraph" w:styleId="ad">
    <w:name w:val="footer"/>
    <w:basedOn w:val="a"/>
    <w:unhideWhenUsed/>
    <w:pPr>
      <w:tabs>
        <w:tab w:val="center" w:pos="4680"/>
        <w:tab w:val="right" w:pos="9360"/>
      </w:tabs>
    </w:pPr>
  </w:style>
  <w:style w:type="character" w:styleId="ae">
    <w:name w:val="FollowedHyperlink"/>
    <w:basedOn w:val="a0"/>
    <w:semiHidden/>
    <w:unhideWhenUsed/>
    <w:rPr>
      <w:color w:val="800080"/>
      <w:u w:val="single"/>
    </w:rPr>
  </w:style>
  <w:style w:type="paragraph" w:styleId="a4">
    <w:name w:val="Date"/>
    <w:basedOn w:val="a"/>
    <w:next w:val="a"/>
    <w:link w:val="Char"/>
    <w:semiHidden/>
    <w:unhideWhenUsed/>
  </w:style>
  <w:style w:type="character" w:styleId="af">
    <w:name w:val="Hyperlink"/>
    <w:basedOn w:val="a0"/>
    <w:unhideWhenUsed/>
    <w:rPr>
      <w:color w:val="0000FF"/>
      <w:u w:val="single"/>
    </w:rPr>
  </w:style>
  <w:style w:type="character" w:styleId="af0">
    <w:name w:val="page number"/>
    <w:basedOn w:val="a0"/>
    <w:semiHidden/>
    <w:unhideWhenUsed/>
  </w:style>
  <w:style w:type="paragraph" w:customStyle="1" w:styleId="Default">
    <w:name w:val="Default"/>
    <w:pPr>
      <w:autoSpaceDE w:val="0"/>
      <w:autoSpaceDN w:val="0"/>
    </w:pPr>
    <w:rPr>
      <w:color w:val="000000"/>
    </w:rPr>
  </w:style>
  <w:style w:type="character" w:customStyle="1" w:styleId="highwire-cite-metadata-doi">
    <w:name w:val="highwire-cite-metadata-doi"/>
    <w:basedOn w:val="a0"/>
  </w:style>
  <w:style w:type="character" w:customStyle="1" w:styleId="apple-converted-space">
    <w:name w:val="apple-converted-space"/>
  </w:style>
  <w:style w:type="character" w:customStyle="1" w:styleId="UnresolvedMention">
    <w:name w:val="Unresolved Mention"/>
    <w:basedOn w:val="a0"/>
    <w:uiPriority w:val="99"/>
    <w:semiHidden/>
    <w:unhideWhenUsed/>
    <w:rsid w:val="0020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2017-09-28T20:16:00Z</cp:lastPrinted>
  <dcterms:created xsi:type="dcterms:W3CDTF">2020-09-03T12:21:00Z</dcterms:created>
  <dcterms:modified xsi:type="dcterms:W3CDTF">2020-09-03T12:32:00Z</dcterms:modified>
  <cp:version>0900.0001.01</cp:version>
</cp:coreProperties>
</file>