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1E9A7" w14:textId="77777777" w:rsidR="00537A13" w:rsidRDefault="00537A13" w:rsidP="00DD1893">
      <w:pPr>
        <w:spacing w:line="269" w:lineRule="auto"/>
        <w:jc w:val="center"/>
        <w:rPr>
          <w:rFonts w:ascii="Times New Roman" w:hAnsi="Times New Roman" w:cs="Times New Roman"/>
          <w:b/>
          <w:sz w:val="30"/>
          <w:szCs w:val="30"/>
        </w:rPr>
      </w:pPr>
      <w:bookmarkStart w:id="0" w:name="_GoBack"/>
      <w:bookmarkEnd w:id="0"/>
    </w:p>
    <w:p w14:paraId="6474EC66" w14:textId="0423F95C" w:rsidR="00DD1893" w:rsidRDefault="00817001" w:rsidP="00DD1893">
      <w:pPr>
        <w:spacing w:line="269" w:lineRule="auto"/>
        <w:jc w:val="center"/>
        <w:rPr>
          <w:rFonts w:ascii="Times New Roman" w:hAnsi="Times New Roman" w:cs="Times New Roman"/>
          <w:b/>
          <w:sz w:val="30"/>
          <w:szCs w:val="30"/>
        </w:rPr>
      </w:pPr>
      <w:r w:rsidRPr="003011D6">
        <w:rPr>
          <w:rFonts w:ascii="Times New Roman" w:hAnsi="Times New Roman" w:cs="Times New Roman"/>
          <w:b/>
          <w:sz w:val="30"/>
          <w:szCs w:val="30"/>
        </w:rPr>
        <w:t>The George Washington University</w:t>
      </w:r>
    </w:p>
    <w:p w14:paraId="09F49143" w14:textId="5A955B25" w:rsidR="00536D9E" w:rsidRPr="00DD1893" w:rsidRDefault="00BC225D" w:rsidP="00DD1893">
      <w:pPr>
        <w:spacing w:line="269" w:lineRule="auto"/>
        <w:jc w:val="center"/>
        <w:rPr>
          <w:rFonts w:ascii="Times New Roman" w:hAnsi="Times New Roman" w:cs="Times New Roman"/>
          <w:b/>
          <w:sz w:val="40"/>
          <w:szCs w:val="40"/>
        </w:rPr>
      </w:pPr>
      <w:r w:rsidRPr="00DD1893">
        <w:rPr>
          <w:rFonts w:ascii="Times New Roman" w:hAnsi="Times New Roman" w:cs="Times New Roman"/>
          <w:b/>
          <w:sz w:val="40"/>
          <w:szCs w:val="40"/>
        </w:rPr>
        <w:t>Institute for Corporate Responsibility</w:t>
      </w:r>
    </w:p>
    <w:p w14:paraId="06757D8D" w14:textId="25D6DB67" w:rsidR="00BC225D" w:rsidRPr="00DD1893" w:rsidRDefault="00BC225D" w:rsidP="003011D6">
      <w:pPr>
        <w:spacing w:line="269" w:lineRule="auto"/>
        <w:jc w:val="center"/>
        <w:rPr>
          <w:rFonts w:ascii="Times New Roman" w:hAnsi="Times New Roman" w:cs="Times New Roman"/>
          <w:b/>
          <w:sz w:val="36"/>
          <w:szCs w:val="36"/>
          <w:u w:val="single"/>
        </w:rPr>
      </w:pPr>
      <w:r w:rsidRPr="00DD1893">
        <w:rPr>
          <w:rFonts w:ascii="Times New Roman" w:hAnsi="Times New Roman" w:cs="Times New Roman"/>
          <w:b/>
          <w:sz w:val="36"/>
          <w:szCs w:val="36"/>
          <w:u w:val="single"/>
        </w:rPr>
        <w:t>Impact Investing Initiative</w:t>
      </w:r>
    </w:p>
    <w:p w14:paraId="645E4544" w14:textId="77777777" w:rsidR="00BC225D" w:rsidRPr="00515855" w:rsidRDefault="00BC225D" w:rsidP="00600C85">
      <w:pPr>
        <w:spacing w:line="269" w:lineRule="auto"/>
        <w:jc w:val="both"/>
        <w:rPr>
          <w:rFonts w:ascii="Times New Roman" w:hAnsi="Times New Roman" w:cs="Times New Roman"/>
        </w:rPr>
      </w:pPr>
    </w:p>
    <w:p w14:paraId="0F9420A4" w14:textId="00BBDD73" w:rsidR="00BC225D" w:rsidRPr="00515855" w:rsidRDefault="00BC225D" w:rsidP="005E4969">
      <w:pPr>
        <w:spacing w:line="269" w:lineRule="auto"/>
        <w:rPr>
          <w:rFonts w:ascii="Times New Roman" w:hAnsi="Times New Roman" w:cs="Times New Roman"/>
        </w:rPr>
      </w:pPr>
      <w:bookmarkStart w:id="1" w:name="_Hlk37750830"/>
      <w:r w:rsidRPr="00515855">
        <w:rPr>
          <w:rFonts w:ascii="Times New Roman" w:hAnsi="Times New Roman" w:cs="Times New Roman"/>
        </w:rPr>
        <w:t xml:space="preserve">Impact investing is the </w:t>
      </w:r>
      <w:r w:rsidR="00A979D5">
        <w:rPr>
          <w:rFonts w:ascii="Times New Roman" w:hAnsi="Times New Roman" w:cs="Times New Roman"/>
        </w:rPr>
        <w:t>practice</w:t>
      </w:r>
      <w:r w:rsidRPr="00515855">
        <w:rPr>
          <w:rFonts w:ascii="Times New Roman" w:hAnsi="Times New Roman" w:cs="Times New Roman"/>
        </w:rPr>
        <w:t xml:space="preserve"> of making a</w:t>
      </w:r>
      <w:r w:rsidR="00A979D5">
        <w:rPr>
          <w:rFonts w:ascii="Times New Roman" w:hAnsi="Times New Roman" w:cs="Times New Roman"/>
        </w:rPr>
        <w:t>n</w:t>
      </w:r>
      <w:r w:rsidRPr="00515855">
        <w:rPr>
          <w:rFonts w:ascii="Times New Roman" w:hAnsi="Times New Roman" w:cs="Times New Roman"/>
        </w:rPr>
        <w:t xml:space="preserve"> investment with the expectation of </w:t>
      </w:r>
      <w:r w:rsidR="00CF24B0">
        <w:rPr>
          <w:rFonts w:ascii="Times New Roman" w:hAnsi="Times New Roman" w:cs="Times New Roman"/>
        </w:rPr>
        <w:t xml:space="preserve">generating both </w:t>
      </w:r>
      <w:r w:rsidRPr="00515855">
        <w:rPr>
          <w:rFonts w:ascii="Times New Roman" w:hAnsi="Times New Roman" w:cs="Times New Roman"/>
        </w:rPr>
        <w:t>financial and social return</w:t>
      </w:r>
      <w:r w:rsidR="00791715">
        <w:rPr>
          <w:rFonts w:ascii="Times New Roman" w:hAnsi="Times New Roman" w:cs="Times New Roman"/>
        </w:rPr>
        <w:t>s</w:t>
      </w:r>
      <w:r w:rsidRPr="00515855">
        <w:rPr>
          <w:rFonts w:ascii="Times New Roman" w:hAnsi="Times New Roman" w:cs="Times New Roman"/>
        </w:rPr>
        <w:t>. It is a fast-growing industry</w:t>
      </w:r>
      <w:r w:rsidR="00CF24B0">
        <w:rPr>
          <w:rFonts w:ascii="Times New Roman" w:hAnsi="Times New Roman" w:cs="Times New Roman"/>
        </w:rPr>
        <w:t>. T</w:t>
      </w:r>
      <w:r w:rsidRPr="00515855">
        <w:rPr>
          <w:rFonts w:ascii="Times New Roman" w:hAnsi="Times New Roman" w:cs="Times New Roman"/>
        </w:rPr>
        <w:t>he Global Impact Investing Network’s (GIIN) 201</w:t>
      </w:r>
      <w:r w:rsidR="00D24421">
        <w:rPr>
          <w:rFonts w:ascii="Times New Roman" w:hAnsi="Times New Roman" w:cs="Times New Roman"/>
        </w:rPr>
        <w:t>9</w:t>
      </w:r>
      <w:r w:rsidRPr="00515855">
        <w:rPr>
          <w:rFonts w:ascii="Times New Roman" w:hAnsi="Times New Roman" w:cs="Times New Roman"/>
        </w:rPr>
        <w:t xml:space="preserve"> survey estimat</w:t>
      </w:r>
      <w:r w:rsidR="00A979D5">
        <w:rPr>
          <w:rFonts w:ascii="Times New Roman" w:hAnsi="Times New Roman" w:cs="Times New Roman"/>
        </w:rPr>
        <w:t>ed</w:t>
      </w:r>
      <w:r w:rsidRPr="00515855">
        <w:rPr>
          <w:rFonts w:ascii="Times New Roman" w:hAnsi="Times New Roman" w:cs="Times New Roman"/>
        </w:rPr>
        <w:t xml:space="preserve"> there is approximately </w:t>
      </w:r>
      <w:r w:rsidR="00CF24B0">
        <w:rPr>
          <w:rFonts w:ascii="Times New Roman" w:hAnsi="Times New Roman" w:cs="Times New Roman"/>
        </w:rPr>
        <w:t>US</w:t>
      </w:r>
      <w:r w:rsidRPr="00515855">
        <w:rPr>
          <w:rFonts w:ascii="Times New Roman" w:hAnsi="Times New Roman" w:cs="Times New Roman"/>
        </w:rPr>
        <w:t>$</w:t>
      </w:r>
      <w:r w:rsidR="00D24421">
        <w:rPr>
          <w:rFonts w:ascii="Times New Roman" w:hAnsi="Times New Roman" w:cs="Times New Roman"/>
        </w:rPr>
        <w:t>511</w:t>
      </w:r>
      <w:r w:rsidR="00CF24B0">
        <w:rPr>
          <w:rFonts w:ascii="Times New Roman" w:hAnsi="Times New Roman" w:cs="Times New Roman"/>
        </w:rPr>
        <w:t xml:space="preserve"> b</w:t>
      </w:r>
      <w:r w:rsidRPr="00515855">
        <w:rPr>
          <w:rFonts w:ascii="Times New Roman" w:hAnsi="Times New Roman" w:cs="Times New Roman"/>
        </w:rPr>
        <w:t>illion in assets in th</w:t>
      </w:r>
      <w:r w:rsidR="00CF24B0">
        <w:rPr>
          <w:rFonts w:ascii="Times New Roman" w:hAnsi="Times New Roman" w:cs="Times New Roman"/>
        </w:rPr>
        <w:t>is</w:t>
      </w:r>
      <w:r w:rsidRPr="00515855">
        <w:rPr>
          <w:rFonts w:ascii="Times New Roman" w:hAnsi="Times New Roman" w:cs="Times New Roman"/>
        </w:rPr>
        <w:t xml:space="preserve"> space. </w:t>
      </w:r>
      <w:r w:rsidR="00CF24B0">
        <w:rPr>
          <w:rFonts w:ascii="Times New Roman" w:hAnsi="Times New Roman" w:cs="Times New Roman"/>
        </w:rPr>
        <w:t xml:space="preserve">That level </w:t>
      </w:r>
      <w:r w:rsidR="008E2B6C">
        <w:rPr>
          <w:rFonts w:ascii="Times New Roman" w:hAnsi="Times New Roman" w:cs="Times New Roman"/>
        </w:rPr>
        <w:t xml:space="preserve">more than </w:t>
      </w:r>
      <w:r w:rsidRPr="00515855">
        <w:rPr>
          <w:rFonts w:ascii="Times New Roman" w:hAnsi="Times New Roman" w:cs="Times New Roman"/>
        </w:rPr>
        <w:t>double</w:t>
      </w:r>
      <w:r w:rsidR="00CF24B0">
        <w:rPr>
          <w:rFonts w:ascii="Times New Roman" w:hAnsi="Times New Roman" w:cs="Times New Roman"/>
        </w:rPr>
        <w:t>s</w:t>
      </w:r>
      <w:r w:rsidRPr="00515855">
        <w:rPr>
          <w:rFonts w:ascii="Times New Roman" w:hAnsi="Times New Roman" w:cs="Times New Roman"/>
        </w:rPr>
        <w:t xml:space="preserve"> the </w:t>
      </w:r>
      <w:r w:rsidR="00CF24B0">
        <w:rPr>
          <w:rFonts w:ascii="Times New Roman" w:hAnsi="Times New Roman" w:cs="Times New Roman"/>
        </w:rPr>
        <w:t xml:space="preserve">estimate from </w:t>
      </w:r>
      <w:r w:rsidRPr="00515855">
        <w:rPr>
          <w:rFonts w:ascii="Times New Roman" w:hAnsi="Times New Roman" w:cs="Times New Roman"/>
        </w:rPr>
        <w:t>the 201</w:t>
      </w:r>
      <w:r w:rsidR="008E2B6C">
        <w:rPr>
          <w:rFonts w:ascii="Times New Roman" w:hAnsi="Times New Roman" w:cs="Times New Roman"/>
        </w:rPr>
        <w:t>8</w:t>
      </w:r>
      <w:r w:rsidRPr="00515855">
        <w:rPr>
          <w:rFonts w:ascii="Times New Roman" w:hAnsi="Times New Roman" w:cs="Times New Roman"/>
        </w:rPr>
        <w:t xml:space="preserve"> survey.</w:t>
      </w:r>
      <w:bookmarkEnd w:id="1"/>
      <w:r w:rsidRPr="00515855">
        <w:rPr>
          <w:rFonts w:ascii="Times New Roman" w:hAnsi="Times New Roman" w:cs="Times New Roman"/>
        </w:rPr>
        <w:t xml:space="preserve"> </w:t>
      </w:r>
      <w:r w:rsidR="00CF24B0">
        <w:rPr>
          <w:rFonts w:ascii="Times New Roman" w:hAnsi="Times New Roman" w:cs="Times New Roman"/>
        </w:rPr>
        <w:t xml:space="preserve">In </w:t>
      </w:r>
      <w:r w:rsidR="003011D6">
        <w:rPr>
          <w:rFonts w:ascii="Times New Roman" w:hAnsi="Times New Roman" w:cs="Times New Roman"/>
        </w:rPr>
        <w:t>S</w:t>
      </w:r>
      <w:r w:rsidR="00CF24B0">
        <w:rPr>
          <w:rFonts w:ascii="Times New Roman" w:hAnsi="Times New Roman" w:cs="Times New Roman"/>
        </w:rPr>
        <w:t xml:space="preserve">pring 2019 </w:t>
      </w:r>
      <w:r w:rsidR="00A979D5">
        <w:rPr>
          <w:rFonts w:ascii="Times New Roman" w:hAnsi="Times New Roman" w:cs="Times New Roman"/>
        </w:rPr>
        <w:t xml:space="preserve">the </w:t>
      </w:r>
      <w:r w:rsidR="00CF24B0">
        <w:rPr>
          <w:rFonts w:ascii="Times New Roman" w:hAnsi="Times New Roman" w:cs="Times New Roman"/>
        </w:rPr>
        <w:t xml:space="preserve">George Washington University </w:t>
      </w:r>
      <w:r w:rsidRPr="00515855">
        <w:rPr>
          <w:rFonts w:ascii="Times New Roman" w:hAnsi="Times New Roman" w:cs="Times New Roman"/>
        </w:rPr>
        <w:t>Institute for Corporate Responsibility</w:t>
      </w:r>
      <w:r w:rsidR="00CF24B0">
        <w:rPr>
          <w:rFonts w:ascii="Times New Roman" w:hAnsi="Times New Roman" w:cs="Times New Roman"/>
        </w:rPr>
        <w:t xml:space="preserve"> (ICR) </w:t>
      </w:r>
      <w:r w:rsidRPr="00515855">
        <w:rPr>
          <w:rFonts w:ascii="Times New Roman" w:hAnsi="Times New Roman" w:cs="Times New Roman"/>
        </w:rPr>
        <w:t xml:space="preserve">launched a new initiative </w:t>
      </w:r>
      <w:r w:rsidR="00CF24B0">
        <w:rPr>
          <w:rFonts w:ascii="Times New Roman" w:hAnsi="Times New Roman" w:cs="Times New Roman"/>
        </w:rPr>
        <w:t>of education, research</w:t>
      </w:r>
      <w:r w:rsidR="008F6B85">
        <w:rPr>
          <w:rFonts w:ascii="Times New Roman" w:hAnsi="Times New Roman" w:cs="Times New Roman"/>
        </w:rPr>
        <w:t>,</w:t>
      </w:r>
      <w:r w:rsidR="00CF24B0">
        <w:rPr>
          <w:rFonts w:ascii="Times New Roman" w:hAnsi="Times New Roman" w:cs="Times New Roman"/>
        </w:rPr>
        <w:t xml:space="preserve"> and engagement addressing impact investing </w:t>
      </w:r>
      <w:r w:rsidRPr="00515855">
        <w:rPr>
          <w:rFonts w:ascii="Times New Roman" w:hAnsi="Times New Roman" w:cs="Times New Roman"/>
        </w:rPr>
        <w:t xml:space="preserve">with the goal of advancing </w:t>
      </w:r>
      <w:r w:rsidR="00CF24B0">
        <w:rPr>
          <w:rFonts w:ascii="Times New Roman" w:hAnsi="Times New Roman" w:cs="Times New Roman"/>
        </w:rPr>
        <w:t>learning, scholarship</w:t>
      </w:r>
      <w:r w:rsidR="008F6B85">
        <w:rPr>
          <w:rFonts w:ascii="Times New Roman" w:hAnsi="Times New Roman" w:cs="Times New Roman"/>
        </w:rPr>
        <w:t>,</w:t>
      </w:r>
      <w:r w:rsidR="00CF24B0">
        <w:rPr>
          <w:rFonts w:ascii="Times New Roman" w:hAnsi="Times New Roman" w:cs="Times New Roman"/>
        </w:rPr>
        <w:t xml:space="preserve"> </w:t>
      </w:r>
      <w:r w:rsidR="00CF24B0" w:rsidRPr="00515855">
        <w:rPr>
          <w:rFonts w:ascii="Times New Roman" w:hAnsi="Times New Roman" w:cs="Times New Roman"/>
        </w:rPr>
        <w:t>and</w:t>
      </w:r>
      <w:r w:rsidR="00CF24B0">
        <w:rPr>
          <w:rFonts w:ascii="Times New Roman" w:hAnsi="Times New Roman" w:cs="Times New Roman"/>
        </w:rPr>
        <w:t xml:space="preserve"> expanded impact investment opportunities</w:t>
      </w:r>
      <w:r w:rsidRPr="00515855">
        <w:rPr>
          <w:rFonts w:ascii="Times New Roman" w:hAnsi="Times New Roman" w:cs="Times New Roman"/>
        </w:rPr>
        <w:t xml:space="preserve">. </w:t>
      </w:r>
    </w:p>
    <w:p w14:paraId="40B4EC60" w14:textId="77777777" w:rsidR="00BC225D" w:rsidRPr="00515855" w:rsidRDefault="00BC225D" w:rsidP="005E4969">
      <w:pPr>
        <w:spacing w:line="269" w:lineRule="auto"/>
        <w:rPr>
          <w:rFonts w:ascii="Times New Roman" w:hAnsi="Times New Roman" w:cs="Times New Roman"/>
        </w:rPr>
      </w:pPr>
    </w:p>
    <w:p w14:paraId="0B08B058" w14:textId="2EACC7AE" w:rsidR="00181C19" w:rsidRPr="00CF24B0" w:rsidRDefault="00181C19" w:rsidP="00181C19">
      <w:pPr>
        <w:spacing w:line="269" w:lineRule="auto"/>
        <w:jc w:val="both"/>
        <w:rPr>
          <w:rFonts w:ascii="Times New Roman" w:hAnsi="Times New Roman" w:cs="Times New Roman"/>
          <w:b/>
          <w:sz w:val="28"/>
          <w:szCs w:val="28"/>
        </w:rPr>
      </w:pPr>
      <w:r w:rsidRPr="00CF24B0">
        <w:rPr>
          <w:rFonts w:ascii="Times New Roman" w:hAnsi="Times New Roman" w:cs="Times New Roman"/>
          <w:b/>
          <w:sz w:val="28"/>
          <w:szCs w:val="28"/>
        </w:rPr>
        <w:t xml:space="preserve">Education </w:t>
      </w:r>
    </w:p>
    <w:p w14:paraId="31E20C97" w14:textId="77777777" w:rsidR="00181C19" w:rsidRPr="00515855" w:rsidRDefault="00181C19" w:rsidP="005E4969">
      <w:pPr>
        <w:spacing w:line="269" w:lineRule="auto"/>
        <w:rPr>
          <w:rFonts w:ascii="Times New Roman" w:hAnsi="Times New Roman" w:cs="Times New Roman"/>
          <w:b/>
          <w:color w:val="44546A" w:themeColor="text2"/>
        </w:rPr>
      </w:pPr>
      <w:r w:rsidRPr="00515855">
        <w:rPr>
          <w:rFonts w:ascii="Times New Roman" w:hAnsi="Times New Roman" w:cs="Times New Roman"/>
          <w:b/>
          <w:color w:val="44546A" w:themeColor="text2"/>
        </w:rPr>
        <w:t>New GWSB Course - Impact Investing: Theory, Practices and Challenges</w:t>
      </w:r>
    </w:p>
    <w:p w14:paraId="6F3EB156" w14:textId="4BC3D7B9" w:rsidR="00181C19" w:rsidRDefault="00181C19" w:rsidP="005E4969">
      <w:pPr>
        <w:spacing w:line="269" w:lineRule="auto"/>
        <w:rPr>
          <w:rFonts w:ascii="Times New Roman" w:hAnsi="Times New Roman" w:cs="Times New Roman"/>
        </w:rPr>
      </w:pPr>
      <w:r w:rsidRPr="00515855">
        <w:rPr>
          <w:rFonts w:ascii="Times New Roman" w:hAnsi="Times New Roman" w:cs="Times New Roman"/>
        </w:rPr>
        <w:t xml:space="preserve">Beginning in </w:t>
      </w:r>
      <w:r w:rsidR="00A979D5">
        <w:rPr>
          <w:rFonts w:ascii="Times New Roman" w:hAnsi="Times New Roman" w:cs="Times New Roman"/>
        </w:rPr>
        <w:t>F</w:t>
      </w:r>
      <w:r w:rsidRPr="00515855">
        <w:rPr>
          <w:rFonts w:ascii="Times New Roman" w:hAnsi="Times New Roman" w:cs="Times New Roman"/>
        </w:rPr>
        <w:t xml:space="preserve">all 2019, </w:t>
      </w:r>
      <w:r w:rsidR="00817001">
        <w:rPr>
          <w:rFonts w:ascii="Times New Roman" w:hAnsi="Times New Roman" w:cs="Times New Roman"/>
        </w:rPr>
        <w:t>the George Washington University School of Business</w:t>
      </w:r>
      <w:r w:rsidR="00817001" w:rsidRPr="00515855">
        <w:rPr>
          <w:rFonts w:ascii="Times New Roman" w:hAnsi="Times New Roman" w:cs="Times New Roman"/>
        </w:rPr>
        <w:t xml:space="preserve"> </w:t>
      </w:r>
      <w:r w:rsidRPr="00515855">
        <w:rPr>
          <w:rFonts w:ascii="Times New Roman" w:hAnsi="Times New Roman" w:cs="Times New Roman"/>
        </w:rPr>
        <w:t xml:space="preserve">will </w:t>
      </w:r>
      <w:r w:rsidR="00A979D5">
        <w:rPr>
          <w:rFonts w:ascii="Times New Roman" w:hAnsi="Times New Roman" w:cs="Times New Roman"/>
        </w:rPr>
        <w:t xml:space="preserve">offer a new </w:t>
      </w:r>
      <w:r w:rsidR="007675A5">
        <w:rPr>
          <w:rFonts w:ascii="Times New Roman" w:hAnsi="Times New Roman" w:cs="Times New Roman"/>
        </w:rPr>
        <w:t>undergraduate/</w:t>
      </w:r>
      <w:r w:rsidRPr="00515855">
        <w:rPr>
          <w:rFonts w:ascii="Times New Roman" w:hAnsi="Times New Roman" w:cs="Times New Roman"/>
        </w:rPr>
        <w:t xml:space="preserve">graduate level course that </w:t>
      </w:r>
      <w:r w:rsidR="002B40B0">
        <w:rPr>
          <w:rFonts w:ascii="Times New Roman" w:hAnsi="Times New Roman" w:cs="Times New Roman"/>
        </w:rPr>
        <w:t xml:space="preserve">investigates </w:t>
      </w:r>
      <w:r w:rsidRPr="00515855">
        <w:rPr>
          <w:rFonts w:ascii="Times New Roman" w:hAnsi="Times New Roman" w:cs="Times New Roman"/>
        </w:rPr>
        <w:t>the fundamentals of impact investing</w:t>
      </w:r>
      <w:r w:rsidR="002B40B0">
        <w:rPr>
          <w:rFonts w:ascii="Times New Roman" w:hAnsi="Times New Roman" w:cs="Times New Roman"/>
        </w:rPr>
        <w:t xml:space="preserve">, </w:t>
      </w:r>
      <w:r w:rsidRPr="00515855">
        <w:rPr>
          <w:rFonts w:ascii="Times New Roman" w:hAnsi="Times New Roman" w:cs="Times New Roman"/>
        </w:rPr>
        <w:t xml:space="preserve">focusing on </w:t>
      </w:r>
      <w:r w:rsidR="007675A5">
        <w:rPr>
          <w:rFonts w:ascii="Times New Roman" w:hAnsi="Times New Roman" w:cs="Times New Roman"/>
        </w:rPr>
        <w:t xml:space="preserve">its </w:t>
      </w:r>
      <w:r w:rsidRPr="00515855">
        <w:rPr>
          <w:rFonts w:ascii="Times New Roman" w:hAnsi="Times New Roman" w:cs="Times New Roman"/>
        </w:rPr>
        <w:t xml:space="preserve">different forms and </w:t>
      </w:r>
      <w:r w:rsidR="007675A5">
        <w:rPr>
          <w:rFonts w:ascii="Times New Roman" w:hAnsi="Times New Roman" w:cs="Times New Roman"/>
        </w:rPr>
        <w:t>financial instrument</w:t>
      </w:r>
      <w:r w:rsidR="002B40B0">
        <w:rPr>
          <w:rFonts w:ascii="Times New Roman" w:hAnsi="Times New Roman" w:cs="Times New Roman"/>
        </w:rPr>
        <w:t xml:space="preserve">s, </w:t>
      </w:r>
      <w:r w:rsidR="008E2B6C">
        <w:rPr>
          <w:rFonts w:ascii="Times New Roman" w:hAnsi="Times New Roman" w:cs="Times New Roman"/>
        </w:rPr>
        <w:t>examin</w:t>
      </w:r>
      <w:r w:rsidR="002B40B0">
        <w:rPr>
          <w:rFonts w:ascii="Times New Roman" w:hAnsi="Times New Roman" w:cs="Times New Roman"/>
        </w:rPr>
        <w:t>es</w:t>
      </w:r>
      <w:r w:rsidR="008E2B6C">
        <w:rPr>
          <w:rFonts w:ascii="Times New Roman" w:hAnsi="Times New Roman" w:cs="Times New Roman"/>
        </w:rPr>
        <w:t xml:space="preserve"> the </w:t>
      </w:r>
      <w:r w:rsidR="002B40B0">
        <w:rPr>
          <w:rFonts w:ascii="Times New Roman" w:hAnsi="Times New Roman" w:cs="Times New Roman"/>
        </w:rPr>
        <w:t xml:space="preserve">considerable </w:t>
      </w:r>
      <w:r w:rsidR="008E2B6C">
        <w:rPr>
          <w:rFonts w:ascii="Times New Roman" w:hAnsi="Times New Roman" w:cs="Times New Roman"/>
        </w:rPr>
        <w:t>challenges faced by both impact investors and investees</w:t>
      </w:r>
      <w:r w:rsidR="002B40B0">
        <w:rPr>
          <w:rFonts w:ascii="Times New Roman" w:hAnsi="Times New Roman" w:cs="Times New Roman"/>
        </w:rPr>
        <w:t xml:space="preserve">, and explores emergent new techniques for making proposals more attractive to impact </w:t>
      </w:r>
      <w:r w:rsidR="00693C36">
        <w:rPr>
          <w:rFonts w:ascii="Times New Roman" w:hAnsi="Times New Roman" w:cs="Times New Roman"/>
        </w:rPr>
        <w:t>investors</w:t>
      </w:r>
      <w:r w:rsidR="008E2B6C">
        <w:rPr>
          <w:rFonts w:ascii="Times New Roman" w:hAnsi="Times New Roman" w:cs="Times New Roman"/>
        </w:rPr>
        <w:t xml:space="preserve">. </w:t>
      </w:r>
      <w:r w:rsidRPr="00515855">
        <w:rPr>
          <w:rFonts w:ascii="Times New Roman" w:hAnsi="Times New Roman" w:cs="Times New Roman"/>
        </w:rPr>
        <w:t xml:space="preserve"> </w:t>
      </w:r>
      <w:r w:rsidR="00FF03EA" w:rsidRPr="00FF03EA">
        <w:rPr>
          <w:rFonts w:ascii="Times New Roman" w:hAnsi="Times New Roman" w:cs="Times New Roman"/>
          <w:b/>
        </w:rPr>
        <w:t>Contact: Prof. John Forrer, Director, GW ICR.</w:t>
      </w:r>
      <w:r w:rsidR="00FF03EA">
        <w:rPr>
          <w:rFonts w:ascii="Times New Roman" w:hAnsi="Times New Roman" w:cs="Times New Roman"/>
        </w:rPr>
        <w:t xml:space="preserve">  </w:t>
      </w:r>
      <w:hyperlink r:id="rId8" w:history="1">
        <w:r w:rsidR="00FF03EA" w:rsidRPr="00A97C90">
          <w:rPr>
            <w:rStyle w:val="Hyperlink"/>
            <w:rFonts w:ascii="Times New Roman" w:hAnsi="Times New Roman" w:cs="Times New Roman"/>
          </w:rPr>
          <w:t>jforrer@gwu.edu</w:t>
        </w:r>
      </w:hyperlink>
      <w:r w:rsidR="00FF03EA">
        <w:rPr>
          <w:rFonts w:ascii="Times New Roman" w:hAnsi="Times New Roman" w:cs="Times New Roman"/>
        </w:rPr>
        <w:t xml:space="preserve"> </w:t>
      </w:r>
    </w:p>
    <w:p w14:paraId="0E71B2BB" w14:textId="3AE25985" w:rsidR="004B3119" w:rsidRDefault="004B3119" w:rsidP="00181C19">
      <w:pPr>
        <w:spacing w:line="269" w:lineRule="auto"/>
        <w:jc w:val="both"/>
        <w:rPr>
          <w:rFonts w:ascii="Times New Roman" w:hAnsi="Times New Roman" w:cs="Times New Roman"/>
        </w:rPr>
      </w:pPr>
    </w:p>
    <w:p w14:paraId="189115E4" w14:textId="629C3CCB" w:rsidR="004B3119" w:rsidRPr="004B3119" w:rsidRDefault="004B3119" w:rsidP="00181C19">
      <w:pPr>
        <w:spacing w:line="269" w:lineRule="auto"/>
        <w:jc w:val="both"/>
        <w:rPr>
          <w:rFonts w:ascii="Times New Roman" w:hAnsi="Times New Roman" w:cs="Times New Roman"/>
          <w:b/>
          <w:color w:val="44546A" w:themeColor="text2"/>
        </w:rPr>
      </w:pPr>
      <w:r>
        <w:rPr>
          <w:rFonts w:ascii="Times New Roman" w:hAnsi="Times New Roman" w:cs="Times New Roman"/>
          <w:b/>
          <w:color w:val="44546A" w:themeColor="text2"/>
        </w:rPr>
        <w:t xml:space="preserve">GWSB Course - </w:t>
      </w:r>
      <w:r w:rsidRPr="004B3119">
        <w:rPr>
          <w:rFonts w:ascii="Times New Roman" w:hAnsi="Times New Roman" w:cs="Times New Roman"/>
          <w:b/>
          <w:color w:val="44546A" w:themeColor="text2"/>
        </w:rPr>
        <w:t>Global Business Project: Impact Investments in Rwanda</w:t>
      </w:r>
    </w:p>
    <w:p w14:paraId="1A7F834A" w14:textId="1F3792D2" w:rsidR="004B3119" w:rsidRPr="00FF03EA" w:rsidRDefault="004B3119" w:rsidP="005E4969">
      <w:pPr>
        <w:spacing w:line="269" w:lineRule="auto"/>
        <w:rPr>
          <w:rFonts w:ascii="Times New Roman" w:hAnsi="Times New Roman" w:cs="Times New Roman"/>
        </w:rPr>
      </w:pPr>
      <w:r w:rsidRPr="00FF03EA">
        <w:rPr>
          <w:rFonts w:ascii="Times New Roman" w:hAnsi="Times New Roman" w:cs="Times New Roman"/>
        </w:rPr>
        <w:t>This short-term study abroad program explores impact investments in Rwanda, a landlocked country in Sub-Saharan Africa known for its picturesque terrain as the “Land of a Thousand Hills.” This course studies the agriculture sector in Rwanda and requires students to work with agricultural processors and farmer cooperatives (“coops”).</w:t>
      </w:r>
      <w:r w:rsidR="00FF03EA">
        <w:rPr>
          <w:rFonts w:ascii="Times New Roman" w:hAnsi="Times New Roman" w:cs="Times New Roman"/>
        </w:rPr>
        <w:t xml:space="preserve"> </w:t>
      </w:r>
      <w:r w:rsidR="00FF03EA" w:rsidRPr="00FF03EA">
        <w:rPr>
          <w:rFonts w:ascii="Times New Roman" w:hAnsi="Times New Roman" w:cs="Times New Roman"/>
        </w:rPr>
        <w:t>Student consulting teams will prepare impact investment memoranda on the selected agricultural processors for presentation to a U.S.-based impact investor. In this capacity, students will be trained and will act as investment officers for (potential) impact investment transactions.</w:t>
      </w:r>
      <w:r w:rsidR="00FF03EA">
        <w:rPr>
          <w:rFonts w:ascii="Times New Roman" w:hAnsi="Times New Roman" w:cs="Times New Roman"/>
        </w:rPr>
        <w:t xml:space="preserve"> </w:t>
      </w:r>
      <w:r w:rsidR="00FF03EA" w:rsidRPr="00FF03EA">
        <w:rPr>
          <w:rFonts w:ascii="Times New Roman" w:hAnsi="Times New Roman" w:cs="Times New Roman"/>
          <w:b/>
        </w:rPr>
        <w:t>Contact: Prof. Reid Click. International Business</w:t>
      </w:r>
      <w:r w:rsidR="00FF03EA">
        <w:rPr>
          <w:rFonts w:ascii="Times New Roman" w:hAnsi="Times New Roman" w:cs="Times New Roman"/>
        </w:rPr>
        <w:t xml:space="preserve">. </w:t>
      </w:r>
      <w:hyperlink r:id="rId9" w:history="1">
        <w:r w:rsidR="00FF03EA" w:rsidRPr="00A97C90">
          <w:rPr>
            <w:rStyle w:val="Hyperlink"/>
            <w:rFonts w:ascii="Times New Roman" w:hAnsi="Times New Roman" w:cs="Times New Roman"/>
          </w:rPr>
          <w:t>rclick@gwu.edu</w:t>
        </w:r>
      </w:hyperlink>
      <w:r w:rsidR="00FF03EA">
        <w:rPr>
          <w:rFonts w:ascii="Times New Roman" w:hAnsi="Times New Roman" w:cs="Times New Roman"/>
        </w:rPr>
        <w:t xml:space="preserve"> </w:t>
      </w:r>
    </w:p>
    <w:p w14:paraId="2B78821C" w14:textId="77777777" w:rsidR="004B3119" w:rsidRDefault="004B3119" w:rsidP="00181C19">
      <w:pPr>
        <w:spacing w:line="269" w:lineRule="auto"/>
        <w:jc w:val="both"/>
        <w:rPr>
          <w:rFonts w:ascii="Times New Roman" w:hAnsi="Times New Roman" w:cs="Times New Roman"/>
          <w:b/>
          <w:color w:val="44546A" w:themeColor="text2"/>
        </w:rPr>
      </w:pPr>
    </w:p>
    <w:p w14:paraId="168072C0" w14:textId="28DC6E19" w:rsidR="00181C19" w:rsidRDefault="00E073A6" w:rsidP="00181C19">
      <w:pPr>
        <w:spacing w:line="269" w:lineRule="auto"/>
        <w:jc w:val="both"/>
        <w:rPr>
          <w:rFonts w:ascii="Times New Roman" w:hAnsi="Times New Roman" w:cs="Times New Roman"/>
          <w:b/>
          <w:color w:val="44546A" w:themeColor="text2"/>
        </w:rPr>
      </w:pPr>
      <w:r>
        <w:rPr>
          <w:rFonts w:ascii="Times New Roman" w:hAnsi="Times New Roman" w:cs="Times New Roman"/>
          <w:b/>
          <w:color w:val="44546A" w:themeColor="text2"/>
        </w:rPr>
        <w:t xml:space="preserve">GW </w:t>
      </w:r>
      <w:r w:rsidR="00181C19">
        <w:rPr>
          <w:rFonts w:ascii="Times New Roman" w:hAnsi="Times New Roman" w:cs="Times New Roman"/>
          <w:b/>
          <w:color w:val="44546A" w:themeColor="text2"/>
        </w:rPr>
        <w:t>Socially Responsible Investment Fund (SRIF)</w:t>
      </w:r>
    </w:p>
    <w:p w14:paraId="32336ACC" w14:textId="1EFC9D38" w:rsidR="00181C19" w:rsidRDefault="00A979D5" w:rsidP="00DA6443">
      <w:pPr>
        <w:spacing w:line="269" w:lineRule="auto"/>
        <w:rPr>
          <w:rFonts w:ascii="Times New Roman" w:hAnsi="Times New Roman" w:cs="Times New Roman"/>
          <w:color w:val="000000" w:themeColor="text1"/>
        </w:rPr>
      </w:pPr>
      <w:r>
        <w:rPr>
          <w:rFonts w:ascii="Times New Roman" w:hAnsi="Times New Roman" w:cs="Times New Roman"/>
          <w:color w:val="000000" w:themeColor="text1"/>
        </w:rPr>
        <w:t xml:space="preserve">The GW Socially Responsible Investment Fund (SRIF) </w:t>
      </w:r>
      <w:r w:rsidR="00181C19">
        <w:rPr>
          <w:rFonts w:ascii="Times New Roman" w:hAnsi="Times New Roman" w:cs="Times New Roman"/>
          <w:color w:val="000000" w:themeColor="text1"/>
        </w:rPr>
        <w:t xml:space="preserve">is a student led investment fund where students </w:t>
      </w:r>
      <w:r w:rsidR="007675A5">
        <w:rPr>
          <w:rFonts w:ascii="Times New Roman" w:hAnsi="Times New Roman" w:cs="Times New Roman"/>
          <w:color w:val="000000" w:themeColor="text1"/>
        </w:rPr>
        <w:t xml:space="preserve">decide what </w:t>
      </w:r>
      <w:r w:rsidR="00181C19">
        <w:rPr>
          <w:rFonts w:ascii="Times New Roman" w:hAnsi="Times New Roman" w:cs="Times New Roman"/>
          <w:color w:val="000000" w:themeColor="text1"/>
        </w:rPr>
        <w:t xml:space="preserve">investments </w:t>
      </w:r>
      <w:r w:rsidR="007675A5">
        <w:rPr>
          <w:rFonts w:ascii="Times New Roman" w:hAnsi="Times New Roman" w:cs="Times New Roman"/>
          <w:color w:val="000000" w:themeColor="text1"/>
        </w:rPr>
        <w:t xml:space="preserve">to make </w:t>
      </w:r>
      <w:r w:rsidR="00181C19">
        <w:rPr>
          <w:rFonts w:ascii="Times New Roman" w:hAnsi="Times New Roman" w:cs="Times New Roman"/>
          <w:color w:val="000000" w:themeColor="text1"/>
        </w:rPr>
        <w:t xml:space="preserve">into socially responsible firms with </w:t>
      </w:r>
      <w:r w:rsidR="007675A5">
        <w:rPr>
          <w:rFonts w:ascii="Times New Roman" w:hAnsi="Times New Roman" w:cs="Times New Roman"/>
          <w:color w:val="000000" w:themeColor="text1"/>
        </w:rPr>
        <w:t xml:space="preserve">funds raised for SRIF to invest. The SRIF provides </w:t>
      </w:r>
      <w:r w:rsidR="00AA5999">
        <w:rPr>
          <w:rFonts w:ascii="Times New Roman" w:hAnsi="Times New Roman" w:cs="Times New Roman"/>
          <w:color w:val="000000" w:themeColor="text1"/>
        </w:rPr>
        <w:t xml:space="preserve">GW </w:t>
      </w:r>
      <w:r w:rsidR="007675A5">
        <w:rPr>
          <w:rFonts w:ascii="Times New Roman" w:hAnsi="Times New Roman" w:cs="Times New Roman"/>
          <w:color w:val="000000" w:themeColor="text1"/>
        </w:rPr>
        <w:t>student</w:t>
      </w:r>
      <w:r w:rsidR="00817001">
        <w:rPr>
          <w:rFonts w:ascii="Times New Roman" w:hAnsi="Times New Roman" w:cs="Times New Roman"/>
          <w:color w:val="000000" w:themeColor="text1"/>
        </w:rPr>
        <w:t>s</w:t>
      </w:r>
      <w:r w:rsidR="007675A5">
        <w:rPr>
          <w:rFonts w:ascii="Times New Roman" w:hAnsi="Times New Roman" w:cs="Times New Roman"/>
          <w:color w:val="000000" w:themeColor="text1"/>
        </w:rPr>
        <w:t xml:space="preserve"> a unique</w:t>
      </w:r>
      <w:r w:rsidR="00AA5999">
        <w:rPr>
          <w:rFonts w:ascii="Times New Roman" w:hAnsi="Times New Roman" w:cs="Times New Roman"/>
          <w:color w:val="000000" w:themeColor="text1"/>
        </w:rPr>
        <w:t>, structured</w:t>
      </w:r>
      <w:r w:rsidR="00817001">
        <w:rPr>
          <w:rFonts w:ascii="Times New Roman" w:hAnsi="Times New Roman" w:cs="Times New Roman"/>
          <w:color w:val="000000" w:themeColor="text1"/>
        </w:rPr>
        <w:t>,</w:t>
      </w:r>
      <w:r w:rsidR="00AA5999">
        <w:rPr>
          <w:rFonts w:ascii="Times New Roman" w:hAnsi="Times New Roman" w:cs="Times New Roman"/>
          <w:color w:val="000000" w:themeColor="text1"/>
        </w:rPr>
        <w:t xml:space="preserve"> peer-to-peer </w:t>
      </w:r>
      <w:r w:rsidR="007675A5">
        <w:rPr>
          <w:rFonts w:ascii="Times New Roman" w:hAnsi="Times New Roman" w:cs="Times New Roman"/>
          <w:color w:val="000000" w:themeColor="text1"/>
        </w:rPr>
        <w:t xml:space="preserve">learning experience </w:t>
      </w:r>
      <w:r w:rsidR="00AA5999">
        <w:rPr>
          <w:rFonts w:ascii="Times New Roman" w:hAnsi="Times New Roman" w:cs="Times New Roman"/>
          <w:color w:val="000000" w:themeColor="text1"/>
        </w:rPr>
        <w:t>and exposure to the perspectives and experience of practitioners.  SRIF profits from investments are committed to the ICR for use as student sc</w:t>
      </w:r>
      <w:r w:rsidR="00181C19">
        <w:rPr>
          <w:rFonts w:ascii="Times New Roman" w:hAnsi="Times New Roman" w:cs="Times New Roman"/>
          <w:color w:val="000000" w:themeColor="text1"/>
        </w:rPr>
        <w:t>holarship</w:t>
      </w:r>
      <w:r w:rsidR="00AA5999">
        <w:rPr>
          <w:rFonts w:ascii="Times New Roman" w:hAnsi="Times New Roman" w:cs="Times New Roman"/>
          <w:color w:val="000000" w:themeColor="text1"/>
        </w:rPr>
        <w:t xml:space="preserve">s. </w:t>
      </w:r>
      <w:r w:rsidR="00181C19">
        <w:rPr>
          <w:rFonts w:ascii="Times New Roman" w:hAnsi="Times New Roman" w:cs="Times New Roman"/>
          <w:color w:val="000000" w:themeColor="text1"/>
        </w:rPr>
        <w:t xml:space="preserve"> </w:t>
      </w:r>
      <w:r w:rsidR="004B3119">
        <w:rPr>
          <w:rFonts w:ascii="Times New Roman" w:hAnsi="Times New Roman" w:cs="Times New Roman"/>
          <w:color w:val="000000" w:themeColor="text1"/>
        </w:rPr>
        <w:t xml:space="preserve">Contact: </w:t>
      </w:r>
      <w:r w:rsidR="00DA6443" w:rsidRPr="00DA6443">
        <w:rPr>
          <w:rFonts w:ascii="Times New Roman" w:hAnsi="Times New Roman" w:cs="Times New Roman"/>
          <w:color w:val="000000" w:themeColor="text1"/>
        </w:rPr>
        <w:t xml:space="preserve">Kian </w:t>
      </w:r>
      <w:proofErr w:type="spellStart"/>
      <w:r w:rsidR="00DA6443" w:rsidRPr="00DA6443">
        <w:rPr>
          <w:rFonts w:ascii="Times New Roman" w:hAnsi="Times New Roman" w:cs="Times New Roman"/>
          <w:color w:val="000000" w:themeColor="text1"/>
        </w:rPr>
        <w:lastRenderedPageBreak/>
        <w:t>Seddighnezhad</w:t>
      </w:r>
      <w:proofErr w:type="spellEnd"/>
      <w:r w:rsidR="00DA6443">
        <w:rPr>
          <w:rFonts w:ascii="Times New Roman" w:hAnsi="Times New Roman" w:cs="Times New Roman"/>
          <w:color w:val="000000" w:themeColor="text1"/>
        </w:rPr>
        <w:t xml:space="preserve"> Co-Founder </w:t>
      </w:r>
      <w:hyperlink r:id="rId10" w:history="1">
        <w:r w:rsidR="00DA6443" w:rsidRPr="00A97C90">
          <w:rPr>
            <w:rStyle w:val="Hyperlink"/>
            <w:rFonts w:ascii="Times New Roman" w:hAnsi="Times New Roman" w:cs="Times New Roman"/>
          </w:rPr>
          <w:t>kseddighnezhad@gwu.edu</w:t>
        </w:r>
      </w:hyperlink>
      <w:r w:rsidR="00DA6443">
        <w:rPr>
          <w:rFonts w:ascii="Times New Roman" w:hAnsi="Times New Roman" w:cs="Times New Roman"/>
          <w:color w:val="000000" w:themeColor="text1"/>
        </w:rPr>
        <w:t xml:space="preserve"> ; </w:t>
      </w:r>
      <w:r w:rsidR="00DA6443" w:rsidRPr="00DA6443">
        <w:rPr>
          <w:rFonts w:ascii="Times New Roman" w:hAnsi="Times New Roman" w:cs="Times New Roman"/>
          <w:color w:val="000000" w:themeColor="text1"/>
        </w:rPr>
        <w:t xml:space="preserve">Farid </w:t>
      </w:r>
      <w:proofErr w:type="spellStart"/>
      <w:r w:rsidR="00DA6443" w:rsidRPr="00DA6443">
        <w:rPr>
          <w:rFonts w:ascii="Times New Roman" w:hAnsi="Times New Roman" w:cs="Times New Roman"/>
          <w:color w:val="000000" w:themeColor="text1"/>
        </w:rPr>
        <w:t>Khreino</w:t>
      </w:r>
      <w:proofErr w:type="spellEnd"/>
      <w:r w:rsidR="00DA6443">
        <w:rPr>
          <w:rFonts w:ascii="Times New Roman" w:hAnsi="Times New Roman" w:cs="Times New Roman"/>
          <w:color w:val="000000" w:themeColor="text1"/>
        </w:rPr>
        <w:t xml:space="preserve"> Co-Founder </w:t>
      </w:r>
      <w:r w:rsidR="00DA6443" w:rsidRPr="00DA6443">
        <w:rPr>
          <w:rFonts w:ascii="Times New Roman" w:hAnsi="Times New Roman" w:cs="Times New Roman"/>
          <w:color w:val="000000" w:themeColor="text1"/>
        </w:rPr>
        <w:t>faridkhreino@gwu.edu</w:t>
      </w:r>
    </w:p>
    <w:p w14:paraId="22D9B2A5" w14:textId="14A72F9F" w:rsidR="00791715" w:rsidRDefault="00791715" w:rsidP="00181C19">
      <w:pPr>
        <w:spacing w:line="269" w:lineRule="auto"/>
        <w:jc w:val="both"/>
        <w:rPr>
          <w:rFonts w:ascii="Times New Roman" w:hAnsi="Times New Roman" w:cs="Times New Roman"/>
          <w:color w:val="000000" w:themeColor="text1"/>
        </w:rPr>
      </w:pPr>
    </w:p>
    <w:p w14:paraId="0CD1B128" w14:textId="07D314C3" w:rsidR="00DD1893" w:rsidRPr="00DD1893" w:rsidRDefault="00DD1893" w:rsidP="00DD1893">
      <w:pPr>
        <w:spacing w:line="269" w:lineRule="auto"/>
        <w:jc w:val="both"/>
        <w:rPr>
          <w:rFonts w:ascii="Times New Roman" w:hAnsi="Times New Roman" w:cs="Times New Roman"/>
          <w:b/>
          <w:color w:val="44546A" w:themeColor="text2"/>
        </w:rPr>
      </w:pPr>
      <w:r w:rsidRPr="00DD1893">
        <w:rPr>
          <w:rFonts w:ascii="Times New Roman" w:hAnsi="Times New Roman" w:cs="Times New Roman"/>
          <w:b/>
          <w:color w:val="44546A" w:themeColor="text2"/>
        </w:rPr>
        <w:t xml:space="preserve">Impact Investment </w:t>
      </w:r>
      <w:r>
        <w:rPr>
          <w:rFonts w:ascii="Times New Roman" w:hAnsi="Times New Roman" w:cs="Times New Roman"/>
          <w:b/>
          <w:color w:val="44546A" w:themeColor="text2"/>
        </w:rPr>
        <w:t xml:space="preserve">Student </w:t>
      </w:r>
      <w:r w:rsidRPr="00DD1893">
        <w:rPr>
          <w:rFonts w:ascii="Times New Roman" w:hAnsi="Times New Roman" w:cs="Times New Roman"/>
          <w:b/>
          <w:color w:val="44546A" w:themeColor="text2"/>
        </w:rPr>
        <w:t>Advisory Group</w:t>
      </w:r>
      <w:r>
        <w:rPr>
          <w:rFonts w:ascii="Times New Roman" w:hAnsi="Times New Roman" w:cs="Times New Roman"/>
          <w:b/>
          <w:color w:val="44546A" w:themeColor="text2"/>
        </w:rPr>
        <w:t xml:space="preserve"> (COMPA</w:t>
      </w:r>
      <w:r w:rsidR="00663E6F">
        <w:rPr>
          <w:rFonts w:ascii="Times New Roman" w:hAnsi="Times New Roman" w:cs="Times New Roman"/>
          <w:b/>
          <w:color w:val="44546A" w:themeColor="text2"/>
        </w:rPr>
        <w:t>SS</w:t>
      </w:r>
      <w:r>
        <w:rPr>
          <w:rFonts w:ascii="Times New Roman" w:hAnsi="Times New Roman" w:cs="Times New Roman"/>
          <w:b/>
          <w:color w:val="44546A" w:themeColor="text2"/>
        </w:rPr>
        <w:t>)</w:t>
      </w:r>
    </w:p>
    <w:p w14:paraId="38681909" w14:textId="21639934" w:rsidR="00DD1893" w:rsidRPr="004B3119" w:rsidRDefault="00DD1893" w:rsidP="005E4969">
      <w:pPr>
        <w:spacing w:line="269" w:lineRule="auto"/>
        <w:rPr>
          <w:rFonts w:ascii="Times New Roman" w:hAnsi="Times New Roman" w:cs="Times New Roman"/>
          <w:color w:val="000000" w:themeColor="text1"/>
        </w:rPr>
      </w:pPr>
      <w:r w:rsidRPr="004B3119">
        <w:rPr>
          <w:rFonts w:ascii="Times New Roman" w:hAnsi="Times New Roman" w:cs="Times New Roman"/>
          <w:color w:val="000000" w:themeColor="text1"/>
        </w:rPr>
        <w:t>The goal of the</w:t>
      </w:r>
      <w:r w:rsidR="00663E6F">
        <w:rPr>
          <w:rFonts w:ascii="Times New Roman" w:hAnsi="Times New Roman" w:cs="Times New Roman"/>
          <w:color w:val="000000" w:themeColor="text1"/>
        </w:rPr>
        <w:t xml:space="preserve"> student-led </w:t>
      </w:r>
      <w:r w:rsidRPr="004B3119">
        <w:rPr>
          <w:rFonts w:ascii="Times New Roman" w:hAnsi="Times New Roman" w:cs="Times New Roman"/>
          <w:color w:val="000000" w:themeColor="text1"/>
        </w:rPr>
        <w:t>Impact Investment Advisory group is to work with nonprofits and projects who were unable to</w:t>
      </w:r>
      <w:r w:rsidR="00663E6F">
        <w:rPr>
          <w:rFonts w:ascii="Times New Roman" w:hAnsi="Times New Roman" w:cs="Times New Roman"/>
          <w:color w:val="000000" w:themeColor="text1"/>
        </w:rPr>
        <w:t xml:space="preserve"> </w:t>
      </w:r>
      <w:r w:rsidRPr="004B3119">
        <w:rPr>
          <w:rFonts w:ascii="Times New Roman" w:hAnsi="Times New Roman" w:cs="Times New Roman"/>
          <w:color w:val="000000" w:themeColor="text1"/>
        </w:rPr>
        <w:t>receive government funding and assist and develop them with the end goal of attaining impact</w:t>
      </w:r>
      <w:r w:rsidR="00663E6F">
        <w:rPr>
          <w:rFonts w:ascii="Times New Roman" w:hAnsi="Times New Roman" w:cs="Times New Roman"/>
          <w:color w:val="000000" w:themeColor="text1"/>
        </w:rPr>
        <w:t xml:space="preserve"> </w:t>
      </w:r>
      <w:r w:rsidRPr="004B3119">
        <w:rPr>
          <w:rFonts w:ascii="Times New Roman" w:hAnsi="Times New Roman" w:cs="Times New Roman"/>
          <w:color w:val="000000" w:themeColor="text1"/>
        </w:rPr>
        <w:t>investor capital. Through this organization, students will work in an advisor capacity to provide</w:t>
      </w:r>
      <w:r w:rsidR="00663E6F">
        <w:rPr>
          <w:rFonts w:ascii="Times New Roman" w:hAnsi="Times New Roman" w:cs="Times New Roman"/>
          <w:color w:val="000000" w:themeColor="text1"/>
        </w:rPr>
        <w:t xml:space="preserve"> </w:t>
      </w:r>
      <w:r w:rsidRPr="004B3119">
        <w:rPr>
          <w:rFonts w:ascii="Times New Roman" w:hAnsi="Times New Roman" w:cs="Times New Roman"/>
          <w:color w:val="000000" w:themeColor="text1"/>
        </w:rPr>
        <w:t>the space for collaboration, new partnerships, and be involved in developing accountability</w:t>
      </w:r>
      <w:r w:rsidR="00663E6F">
        <w:rPr>
          <w:rFonts w:ascii="Times New Roman" w:hAnsi="Times New Roman" w:cs="Times New Roman"/>
          <w:color w:val="000000" w:themeColor="text1"/>
        </w:rPr>
        <w:t xml:space="preserve"> </w:t>
      </w:r>
      <w:r w:rsidRPr="004B3119">
        <w:rPr>
          <w:rFonts w:ascii="Times New Roman" w:hAnsi="Times New Roman" w:cs="Times New Roman"/>
          <w:color w:val="000000" w:themeColor="text1"/>
        </w:rPr>
        <w:t xml:space="preserve">and measurement frameworks. Additionally, </w:t>
      </w:r>
      <w:r w:rsidR="00663E6F">
        <w:rPr>
          <w:rFonts w:ascii="Times New Roman" w:hAnsi="Times New Roman" w:cs="Times New Roman"/>
          <w:color w:val="000000" w:themeColor="text1"/>
        </w:rPr>
        <w:t xml:space="preserve">Compass will consult </w:t>
      </w:r>
    </w:p>
    <w:p w14:paraId="0DCF230C" w14:textId="4664F543" w:rsidR="00791715" w:rsidRPr="004B3119" w:rsidRDefault="00663E6F" w:rsidP="005E4969">
      <w:pPr>
        <w:spacing w:line="269" w:lineRule="auto"/>
        <w:rPr>
          <w:rFonts w:ascii="Times New Roman" w:hAnsi="Times New Roman" w:cs="Times New Roman"/>
          <w:b/>
          <w:color w:val="000000" w:themeColor="text1"/>
          <w:sz w:val="28"/>
          <w:szCs w:val="28"/>
        </w:rPr>
      </w:pPr>
      <w:r>
        <w:rPr>
          <w:rFonts w:ascii="Times New Roman" w:hAnsi="Times New Roman" w:cs="Times New Roman"/>
          <w:color w:val="000000" w:themeColor="text1"/>
        </w:rPr>
        <w:t>on</w:t>
      </w:r>
      <w:r w:rsidR="00DD1893" w:rsidRPr="004B3119">
        <w:rPr>
          <w:rFonts w:ascii="Times New Roman" w:hAnsi="Times New Roman" w:cs="Times New Roman"/>
          <w:color w:val="000000" w:themeColor="text1"/>
        </w:rPr>
        <w:t xml:space="preserve"> real projects and</w:t>
      </w:r>
      <w:r>
        <w:rPr>
          <w:rFonts w:ascii="Times New Roman" w:hAnsi="Times New Roman" w:cs="Times New Roman"/>
          <w:color w:val="000000" w:themeColor="text1"/>
        </w:rPr>
        <w:t xml:space="preserve"> work with</w:t>
      </w:r>
      <w:r w:rsidR="00DD1893" w:rsidRPr="004B3119">
        <w:rPr>
          <w:rFonts w:ascii="Times New Roman" w:hAnsi="Times New Roman" w:cs="Times New Roman"/>
          <w:color w:val="000000" w:themeColor="text1"/>
        </w:rPr>
        <w:t xml:space="preserve"> investors to support expanded possibilities for</w:t>
      </w:r>
      <w:r w:rsidR="00DA6443">
        <w:rPr>
          <w:rFonts w:ascii="Times New Roman" w:hAnsi="Times New Roman" w:cs="Times New Roman"/>
          <w:color w:val="000000" w:themeColor="text1"/>
        </w:rPr>
        <w:t xml:space="preserve"> </w:t>
      </w:r>
      <w:r w:rsidR="00DD1893" w:rsidRPr="004B3119">
        <w:rPr>
          <w:rFonts w:ascii="Times New Roman" w:hAnsi="Times New Roman" w:cs="Times New Roman"/>
          <w:color w:val="000000" w:themeColor="text1"/>
        </w:rPr>
        <w:t>mobilizing private finance towards the SDGs</w:t>
      </w:r>
      <w:r>
        <w:rPr>
          <w:rFonts w:ascii="Times New Roman" w:hAnsi="Times New Roman" w:cs="Times New Roman"/>
          <w:color w:val="000000" w:themeColor="text1"/>
        </w:rPr>
        <w:t xml:space="preserve">. </w:t>
      </w:r>
      <w:r w:rsidR="00DD1893" w:rsidRPr="004B3119">
        <w:rPr>
          <w:rFonts w:ascii="Times New Roman" w:hAnsi="Times New Roman" w:cs="Times New Roman"/>
          <w:color w:val="000000" w:themeColor="text1"/>
        </w:rPr>
        <w:t xml:space="preserve"> </w:t>
      </w:r>
      <w:r>
        <w:rPr>
          <w:rFonts w:ascii="Times New Roman" w:hAnsi="Times New Roman" w:cs="Times New Roman"/>
          <w:color w:val="000000" w:themeColor="text1"/>
        </w:rPr>
        <w:t>Contact: James Daley</w:t>
      </w:r>
      <w:r w:rsidR="00DA6443">
        <w:rPr>
          <w:rFonts w:ascii="Times New Roman" w:hAnsi="Times New Roman" w:cs="Times New Roman"/>
          <w:color w:val="000000" w:themeColor="text1"/>
        </w:rPr>
        <w:t xml:space="preserve">, President  </w:t>
      </w:r>
      <w:r>
        <w:rPr>
          <w:rFonts w:ascii="Times New Roman" w:hAnsi="Times New Roman" w:cs="Times New Roman"/>
          <w:color w:val="000000" w:themeColor="text1"/>
        </w:rPr>
        <w:t xml:space="preserve"> </w:t>
      </w:r>
      <w:hyperlink r:id="rId11" w:history="1">
        <w:r w:rsidR="00DA6443" w:rsidRPr="00A97C90">
          <w:rPr>
            <w:rStyle w:val="Hyperlink"/>
            <w:rFonts w:ascii="Times New Roman" w:hAnsi="Times New Roman" w:cs="Times New Roman"/>
          </w:rPr>
          <w:t>Jamesdaley@gwu.edu</w:t>
        </w:r>
      </w:hyperlink>
      <w:r w:rsidR="00DA6443">
        <w:rPr>
          <w:rFonts w:ascii="Times New Roman" w:hAnsi="Times New Roman" w:cs="Times New Roman"/>
          <w:color w:val="000000" w:themeColor="text1"/>
        </w:rPr>
        <w:t xml:space="preserve"> </w:t>
      </w:r>
    </w:p>
    <w:p w14:paraId="507A3847" w14:textId="78B2F54B" w:rsidR="00DD1893" w:rsidRDefault="00DD1893" w:rsidP="00600C85">
      <w:pPr>
        <w:spacing w:line="269" w:lineRule="auto"/>
        <w:jc w:val="both"/>
        <w:rPr>
          <w:rFonts w:ascii="Times New Roman" w:hAnsi="Times New Roman" w:cs="Times New Roman"/>
          <w:b/>
          <w:color w:val="000000" w:themeColor="text1"/>
          <w:sz w:val="28"/>
          <w:szCs w:val="28"/>
        </w:rPr>
      </w:pPr>
    </w:p>
    <w:p w14:paraId="04794592" w14:textId="3C591E2D" w:rsidR="00921BED" w:rsidRPr="00701C43" w:rsidRDefault="00701C43" w:rsidP="00600C85">
      <w:pPr>
        <w:spacing w:line="269" w:lineRule="auto"/>
        <w:jc w:val="both"/>
        <w:rPr>
          <w:rFonts w:ascii="Times New Roman" w:hAnsi="Times New Roman" w:cs="Times New Roman"/>
          <w:b/>
          <w:color w:val="000000" w:themeColor="text1"/>
        </w:rPr>
      </w:pPr>
      <w:r w:rsidRPr="00701C43">
        <w:rPr>
          <w:rFonts w:ascii="Times New Roman" w:hAnsi="Times New Roman" w:cs="Times New Roman"/>
          <w:b/>
          <w:color w:val="44546A" w:themeColor="text2"/>
        </w:rPr>
        <w:t>Block</w:t>
      </w:r>
      <w:r w:rsidR="00255384">
        <w:rPr>
          <w:rFonts w:ascii="Times New Roman" w:hAnsi="Times New Roman" w:cs="Times New Roman"/>
          <w:b/>
          <w:color w:val="44546A" w:themeColor="text2"/>
        </w:rPr>
        <w:t>c</w:t>
      </w:r>
      <w:r w:rsidRPr="00701C43">
        <w:rPr>
          <w:rFonts w:ascii="Times New Roman" w:hAnsi="Times New Roman" w:cs="Times New Roman"/>
          <w:b/>
          <w:color w:val="44546A" w:themeColor="text2"/>
        </w:rPr>
        <w:t xml:space="preserve">hains </w:t>
      </w:r>
      <w:r w:rsidR="00255384" w:rsidRPr="00255384">
        <w:rPr>
          <w:rFonts w:ascii="Times New Roman" w:hAnsi="Times New Roman" w:cs="Times New Roman"/>
          <w:b/>
          <w:color w:val="44546A" w:themeColor="text2"/>
        </w:rPr>
        <w:t xml:space="preserve">Beyond </w:t>
      </w:r>
      <w:proofErr w:type="spellStart"/>
      <w:r w:rsidR="00255384">
        <w:rPr>
          <w:rFonts w:ascii="Times New Roman" w:hAnsi="Times New Roman" w:cs="Times New Roman"/>
          <w:b/>
          <w:color w:val="44546A" w:themeColor="text2"/>
        </w:rPr>
        <w:t>Bitcoin</w:t>
      </w:r>
      <w:r w:rsidRPr="00701C43">
        <w:rPr>
          <w:rFonts w:ascii="Times New Roman" w:hAnsi="Times New Roman" w:cs="Times New Roman"/>
          <w:b/>
          <w:color w:val="44546A" w:themeColor="text2"/>
        </w:rPr>
        <w:t>@GW</w:t>
      </w:r>
      <w:proofErr w:type="spellEnd"/>
    </w:p>
    <w:p w14:paraId="59E8EEFF" w14:textId="70737FCA" w:rsidR="00D03382" w:rsidRDefault="00701C43" w:rsidP="00600C85">
      <w:pPr>
        <w:spacing w:line="269" w:lineRule="auto"/>
        <w:jc w:val="both"/>
        <w:rPr>
          <w:rFonts w:ascii="Times New Roman" w:hAnsi="Times New Roman" w:cs="Times New Roman"/>
        </w:rPr>
      </w:pPr>
      <w:r>
        <w:rPr>
          <w:rFonts w:ascii="Times New Roman" w:hAnsi="Times New Roman" w:cs="Times New Roman"/>
        </w:rPr>
        <w:t>Reliable r</w:t>
      </w:r>
      <w:r w:rsidRPr="00701C43">
        <w:rPr>
          <w:rFonts w:ascii="Times New Roman" w:hAnsi="Times New Roman" w:cs="Times New Roman"/>
        </w:rPr>
        <w:t xml:space="preserve">eporting </w:t>
      </w:r>
      <w:r>
        <w:rPr>
          <w:rFonts w:ascii="Times New Roman" w:hAnsi="Times New Roman" w:cs="Times New Roman"/>
        </w:rPr>
        <w:t xml:space="preserve">on the social </w:t>
      </w:r>
      <w:r w:rsidR="002F4A39">
        <w:rPr>
          <w:rFonts w:ascii="Times New Roman" w:hAnsi="Times New Roman" w:cs="Times New Roman"/>
        </w:rPr>
        <w:t>outcome</w:t>
      </w:r>
      <w:r>
        <w:rPr>
          <w:rFonts w:ascii="Times New Roman" w:hAnsi="Times New Roman" w:cs="Times New Roman"/>
        </w:rPr>
        <w:t xml:space="preserve">s of </w:t>
      </w:r>
      <w:r w:rsidR="00924C6F">
        <w:rPr>
          <w:rFonts w:ascii="Times New Roman" w:hAnsi="Times New Roman" w:cs="Times New Roman"/>
        </w:rPr>
        <w:t>impact investing can be difficult and expensive</w:t>
      </w:r>
      <w:r w:rsidR="002F4A39">
        <w:rPr>
          <w:rFonts w:ascii="Times New Roman" w:hAnsi="Times New Roman" w:cs="Times New Roman"/>
        </w:rPr>
        <w:t>. Projects that cannot meet expected reporting standards pose to large a risk to impact investors. Block chains have been identified as an emergent technology that could expand the transparency of potential impact investments and reduce investment risks. Many “block chain” applications are coming to market, especially in support of sustainable supply chains. Yet many questions about the promise of block chains remain—both conceptually and practically. ICR is offering a new interdisciplinary learning platform to help students attain an understanding of “block chain” technology and its applications</w:t>
      </w:r>
      <w:r w:rsidR="00A619AC">
        <w:rPr>
          <w:rFonts w:ascii="Times New Roman" w:hAnsi="Times New Roman" w:cs="Times New Roman"/>
        </w:rPr>
        <w:t xml:space="preserve"> that transcends their selected discipline boundaries of inquiry. Contact: Rubin Roy </w:t>
      </w:r>
      <w:hyperlink r:id="rId12" w:history="1">
        <w:r w:rsidR="00A619AC" w:rsidRPr="00B51043">
          <w:rPr>
            <w:rStyle w:val="Hyperlink"/>
            <w:rFonts w:ascii="Times New Roman" w:hAnsi="Times New Roman" w:cs="Times New Roman"/>
          </w:rPr>
          <w:t>rroy1@gwmail.gwu.edu</w:t>
        </w:r>
      </w:hyperlink>
    </w:p>
    <w:p w14:paraId="66B7B791" w14:textId="77777777" w:rsidR="00A619AC" w:rsidRPr="00701C43" w:rsidRDefault="00A619AC" w:rsidP="00600C85">
      <w:pPr>
        <w:spacing w:line="269" w:lineRule="auto"/>
        <w:jc w:val="both"/>
        <w:rPr>
          <w:rFonts w:ascii="Times New Roman" w:hAnsi="Times New Roman" w:cs="Times New Roman"/>
        </w:rPr>
      </w:pPr>
    </w:p>
    <w:p w14:paraId="3614606B" w14:textId="77777777" w:rsidR="00D03382" w:rsidRPr="00701C43" w:rsidRDefault="00D03382" w:rsidP="00600C85">
      <w:pPr>
        <w:spacing w:line="269" w:lineRule="auto"/>
        <w:jc w:val="both"/>
        <w:rPr>
          <w:rFonts w:ascii="Times New Roman" w:hAnsi="Times New Roman" w:cs="Times New Roman"/>
          <w:b/>
        </w:rPr>
      </w:pPr>
    </w:p>
    <w:p w14:paraId="77DCEC93" w14:textId="58259D67" w:rsidR="00BC225D" w:rsidRPr="00CF24B0" w:rsidRDefault="00F07239" w:rsidP="00600C85">
      <w:pPr>
        <w:spacing w:line="269" w:lineRule="auto"/>
        <w:jc w:val="both"/>
        <w:rPr>
          <w:rFonts w:ascii="Times New Roman" w:hAnsi="Times New Roman" w:cs="Times New Roman"/>
          <w:b/>
          <w:sz w:val="28"/>
          <w:szCs w:val="28"/>
        </w:rPr>
      </w:pPr>
      <w:r w:rsidRPr="00CF24B0">
        <w:rPr>
          <w:rFonts w:ascii="Times New Roman" w:hAnsi="Times New Roman" w:cs="Times New Roman"/>
          <w:b/>
          <w:sz w:val="28"/>
          <w:szCs w:val="28"/>
        </w:rPr>
        <w:t xml:space="preserve">Research </w:t>
      </w:r>
    </w:p>
    <w:p w14:paraId="7F962987" w14:textId="5EEF6BF8" w:rsidR="009924CD" w:rsidRDefault="009924CD" w:rsidP="006676D3">
      <w:pPr>
        <w:spacing w:line="269" w:lineRule="auto"/>
        <w:jc w:val="both"/>
        <w:rPr>
          <w:rFonts w:ascii="Times New Roman" w:hAnsi="Times New Roman" w:cs="Times New Roman"/>
          <w:b/>
          <w:color w:val="44546A" w:themeColor="text2"/>
        </w:rPr>
      </w:pPr>
      <w:r>
        <w:rPr>
          <w:rFonts w:ascii="Times New Roman" w:hAnsi="Times New Roman" w:cs="Times New Roman"/>
          <w:b/>
          <w:color w:val="44546A" w:themeColor="text2"/>
        </w:rPr>
        <w:t>Financing the SDGs</w:t>
      </w:r>
    </w:p>
    <w:p w14:paraId="0BD2AC00" w14:textId="4CA4B199" w:rsidR="00D81283" w:rsidRDefault="00665F0E" w:rsidP="005E4969">
      <w:pPr>
        <w:spacing w:line="269" w:lineRule="auto"/>
        <w:rPr>
          <w:rFonts w:ascii="Times New Roman" w:hAnsi="Times New Roman" w:cs="Times New Roman"/>
          <w:color w:val="000000" w:themeColor="text1"/>
        </w:rPr>
      </w:pPr>
      <w:r>
        <w:rPr>
          <w:rFonts w:ascii="Times New Roman" w:hAnsi="Times New Roman" w:cs="Times New Roman"/>
          <w:color w:val="000000" w:themeColor="text1"/>
        </w:rPr>
        <w:t>The most u</w:t>
      </w:r>
      <w:r w:rsidR="00EB3A0B">
        <w:rPr>
          <w:rFonts w:ascii="Times New Roman" w:hAnsi="Times New Roman" w:cs="Times New Roman"/>
          <w:color w:val="000000" w:themeColor="text1"/>
        </w:rPr>
        <w:t>nderserved communities</w:t>
      </w:r>
      <w:r w:rsidR="006676D3">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are </w:t>
      </w:r>
      <w:r w:rsidR="006676D3">
        <w:rPr>
          <w:rFonts w:ascii="Times New Roman" w:hAnsi="Times New Roman" w:cs="Times New Roman"/>
          <w:color w:val="000000" w:themeColor="text1"/>
        </w:rPr>
        <w:t xml:space="preserve">in </w:t>
      </w:r>
      <w:r>
        <w:rPr>
          <w:rFonts w:ascii="Times New Roman" w:hAnsi="Times New Roman" w:cs="Times New Roman"/>
          <w:color w:val="000000" w:themeColor="text1"/>
        </w:rPr>
        <w:t xml:space="preserve">the </w:t>
      </w:r>
      <w:r w:rsidR="006676D3">
        <w:rPr>
          <w:rFonts w:ascii="Times New Roman" w:hAnsi="Times New Roman" w:cs="Times New Roman"/>
          <w:color w:val="000000" w:themeColor="text1"/>
        </w:rPr>
        <w:t xml:space="preserve">greatest need of </w:t>
      </w:r>
      <w:r w:rsidR="002B40B0">
        <w:rPr>
          <w:rFonts w:ascii="Times New Roman" w:hAnsi="Times New Roman" w:cs="Times New Roman"/>
          <w:color w:val="000000" w:themeColor="text1"/>
        </w:rPr>
        <w:t xml:space="preserve">investment </w:t>
      </w:r>
      <w:r w:rsidR="006676D3">
        <w:rPr>
          <w:rFonts w:ascii="Times New Roman" w:hAnsi="Times New Roman" w:cs="Times New Roman"/>
          <w:color w:val="000000" w:themeColor="text1"/>
        </w:rPr>
        <w:t>capital</w:t>
      </w:r>
      <w:r w:rsidR="002B40B0">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but have the </w:t>
      </w:r>
      <w:r w:rsidR="002B40B0">
        <w:rPr>
          <w:rFonts w:ascii="Times New Roman" w:hAnsi="Times New Roman" w:cs="Times New Roman"/>
          <w:color w:val="000000" w:themeColor="text1"/>
        </w:rPr>
        <w:t>hardest</w:t>
      </w:r>
      <w:r>
        <w:rPr>
          <w:rFonts w:ascii="Times New Roman" w:hAnsi="Times New Roman" w:cs="Times New Roman"/>
          <w:color w:val="000000" w:themeColor="text1"/>
        </w:rPr>
        <w:t xml:space="preserve"> time</w:t>
      </w:r>
      <w:r w:rsidR="006676D3">
        <w:rPr>
          <w:rFonts w:ascii="Times New Roman" w:hAnsi="Times New Roman" w:cs="Times New Roman"/>
          <w:color w:val="000000" w:themeColor="text1"/>
        </w:rPr>
        <w:t xml:space="preserve"> </w:t>
      </w:r>
      <w:r w:rsidR="002B40B0">
        <w:rPr>
          <w:rFonts w:ascii="Times New Roman" w:hAnsi="Times New Roman" w:cs="Times New Roman"/>
          <w:color w:val="000000" w:themeColor="text1"/>
        </w:rPr>
        <w:t>attracting</w:t>
      </w:r>
      <w:r w:rsidR="006676D3">
        <w:rPr>
          <w:rFonts w:ascii="Times New Roman" w:hAnsi="Times New Roman" w:cs="Times New Roman"/>
          <w:color w:val="000000" w:themeColor="text1"/>
        </w:rPr>
        <w:t xml:space="preserve"> </w:t>
      </w:r>
      <w:r w:rsidR="006F232F">
        <w:rPr>
          <w:rFonts w:ascii="Times New Roman" w:hAnsi="Times New Roman" w:cs="Times New Roman"/>
          <w:color w:val="000000" w:themeColor="text1"/>
        </w:rPr>
        <w:t>impact invest</w:t>
      </w:r>
      <w:r w:rsidR="002B40B0">
        <w:rPr>
          <w:rFonts w:ascii="Times New Roman" w:hAnsi="Times New Roman" w:cs="Times New Roman"/>
          <w:color w:val="000000" w:themeColor="text1"/>
        </w:rPr>
        <w:t>ors</w:t>
      </w:r>
      <w:r w:rsidR="006676D3">
        <w:rPr>
          <w:rFonts w:ascii="Times New Roman" w:hAnsi="Times New Roman" w:cs="Times New Roman"/>
          <w:color w:val="000000" w:themeColor="text1"/>
        </w:rPr>
        <w:t>.</w:t>
      </w:r>
      <w:r>
        <w:rPr>
          <w:rFonts w:ascii="Times New Roman" w:hAnsi="Times New Roman" w:cs="Times New Roman"/>
          <w:color w:val="000000" w:themeColor="text1"/>
        </w:rPr>
        <w:t xml:space="preserve"> ICR is exploring innovative approaches to designing, implementing, and f</w:t>
      </w:r>
      <w:r w:rsidR="002B40B0">
        <w:rPr>
          <w:rFonts w:ascii="Times New Roman" w:hAnsi="Times New Roman" w:cs="Times New Roman"/>
          <w:color w:val="000000" w:themeColor="text1"/>
        </w:rPr>
        <w:t>un</w:t>
      </w:r>
      <w:r>
        <w:rPr>
          <w:rFonts w:ascii="Times New Roman" w:hAnsi="Times New Roman" w:cs="Times New Roman"/>
          <w:color w:val="000000" w:themeColor="text1"/>
        </w:rPr>
        <w:t xml:space="preserve">ding </w:t>
      </w:r>
      <w:r w:rsidR="002B40B0">
        <w:rPr>
          <w:rFonts w:ascii="Times New Roman" w:hAnsi="Times New Roman" w:cs="Times New Roman"/>
          <w:color w:val="000000" w:themeColor="text1"/>
        </w:rPr>
        <w:t xml:space="preserve">proposals targeting </w:t>
      </w:r>
      <w:r>
        <w:rPr>
          <w:rFonts w:ascii="Times New Roman" w:hAnsi="Times New Roman" w:cs="Times New Roman"/>
          <w:color w:val="000000" w:themeColor="text1"/>
        </w:rPr>
        <w:t>these</w:t>
      </w:r>
      <w:r w:rsidR="002B40B0">
        <w:rPr>
          <w:rFonts w:ascii="Times New Roman" w:hAnsi="Times New Roman" w:cs="Times New Roman"/>
          <w:color w:val="000000" w:themeColor="text1"/>
        </w:rPr>
        <w:t xml:space="preserve"> communities--</w:t>
      </w:r>
      <w:r>
        <w:rPr>
          <w:rFonts w:ascii="Times New Roman" w:hAnsi="Times New Roman" w:cs="Times New Roman"/>
          <w:color w:val="000000" w:themeColor="text1"/>
        </w:rPr>
        <w:t xml:space="preserve"> “high-hanging </w:t>
      </w:r>
      <w:proofErr w:type="gramStart"/>
      <w:r>
        <w:rPr>
          <w:rFonts w:ascii="Times New Roman" w:hAnsi="Times New Roman" w:cs="Times New Roman"/>
          <w:color w:val="000000" w:themeColor="text1"/>
        </w:rPr>
        <w:t>fruit”</w:t>
      </w:r>
      <w:r w:rsidR="002B40B0">
        <w:rPr>
          <w:rFonts w:ascii="Times New Roman" w:hAnsi="Times New Roman" w:cs="Times New Roman"/>
          <w:color w:val="000000" w:themeColor="text1"/>
        </w:rPr>
        <w:t>--</w:t>
      </w:r>
      <w:proofErr w:type="gramEnd"/>
      <w:r>
        <w:rPr>
          <w:rFonts w:ascii="Times New Roman" w:hAnsi="Times New Roman" w:cs="Times New Roman"/>
          <w:color w:val="000000" w:themeColor="text1"/>
        </w:rPr>
        <w:t xml:space="preserve"> that will make them more attractive to impact investors. </w:t>
      </w:r>
      <w:r w:rsidR="00D81283">
        <w:rPr>
          <w:rFonts w:ascii="Times New Roman" w:hAnsi="Times New Roman" w:cs="Times New Roman"/>
          <w:color w:val="000000" w:themeColor="text1"/>
        </w:rPr>
        <w:t>We call our new approach Investing in Innovation for Impact</w:t>
      </w:r>
      <w:r>
        <w:rPr>
          <w:rFonts w:ascii="Times New Roman" w:hAnsi="Times New Roman" w:cs="Times New Roman"/>
          <w:color w:val="000000" w:themeColor="text1"/>
        </w:rPr>
        <w:t xml:space="preserve"> </w:t>
      </w:r>
      <w:r w:rsidR="00D81283">
        <w:rPr>
          <w:rFonts w:ascii="Times New Roman" w:hAnsi="Times New Roman" w:cs="Times New Roman"/>
          <w:color w:val="000000" w:themeColor="text1"/>
        </w:rPr>
        <w:t>(</w:t>
      </w:r>
      <w:r w:rsidR="005F5E05">
        <w:rPr>
          <w:rFonts w:ascii="Times New Roman" w:hAnsi="Times New Roman" w:cs="Times New Roman"/>
          <w:color w:val="000000" w:themeColor="text1"/>
        </w:rPr>
        <w:t>I</w:t>
      </w:r>
      <w:r w:rsidR="00D81283">
        <w:rPr>
          <w:rFonts w:ascii="Times New Roman" w:hAnsi="Times New Roman" w:cs="Times New Roman"/>
          <w:color w:val="000000" w:themeColor="text1"/>
        </w:rPr>
        <w:t xml:space="preserve">3). </w:t>
      </w:r>
      <w:r w:rsidR="005F5E05">
        <w:rPr>
          <w:rFonts w:ascii="Times New Roman" w:hAnsi="Times New Roman" w:cs="Times New Roman"/>
          <w:color w:val="000000" w:themeColor="text1"/>
        </w:rPr>
        <w:t xml:space="preserve">This value-creation </w:t>
      </w:r>
      <w:r w:rsidR="002B40B0">
        <w:rPr>
          <w:rFonts w:ascii="Times New Roman" w:hAnsi="Times New Roman" w:cs="Times New Roman"/>
          <w:color w:val="000000" w:themeColor="text1"/>
        </w:rPr>
        <w:t>model</w:t>
      </w:r>
      <w:r w:rsidR="005F5E05">
        <w:rPr>
          <w:rFonts w:ascii="Times New Roman" w:hAnsi="Times New Roman" w:cs="Times New Roman"/>
          <w:color w:val="000000" w:themeColor="text1"/>
        </w:rPr>
        <w:t xml:space="preserve"> looks to optimize both social impact and </w:t>
      </w:r>
      <w:r w:rsidR="00272010">
        <w:rPr>
          <w:rFonts w:ascii="Times New Roman" w:hAnsi="Times New Roman" w:cs="Times New Roman"/>
          <w:color w:val="000000" w:themeColor="text1"/>
        </w:rPr>
        <w:t xml:space="preserve">financial </w:t>
      </w:r>
      <w:r w:rsidR="005F5E05">
        <w:rPr>
          <w:rFonts w:ascii="Times New Roman" w:hAnsi="Times New Roman" w:cs="Times New Roman"/>
          <w:color w:val="000000" w:themeColor="text1"/>
        </w:rPr>
        <w:t>ROI</w:t>
      </w:r>
      <w:r w:rsidR="002B40B0">
        <w:rPr>
          <w:rFonts w:ascii="Times New Roman" w:hAnsi="Times New Roman" w:cs="Times New Roman"/>
          <w:color w:val="000000" w:themeColor="text1"/>
        </w:rPr>
        <w:t xml:space="preserve">—not assuming success in one requires a sacrifice of the other.  </w:t>
      </w:r>
      <w:r w:rsidR="005F5E05">
        <w:rPr>
          <w:rFonts w:ascii="Times New Roman" w:hAnsi="Times New Roman" w:cs="Times New Roman"/>
          <w:color w:val="000000" w:themeColor="text1"/>
        </w:rPr>
        <w:t>It is different than current impact investing and uses the Social Innovation Model for Partnerships (</w:t>
      </w:r>
      <w:proofErr w:type="spellStart"/>
      <w:r w:rsidR="005F5E05">
        <w:rPr>
          <w:rFonts w:ascii="Times New Roman" w:hAnsi="Times New Roman" w:cs="Times New Roman"/>
          <w:color w:val="000000" w:themeColor="text1"/>
        </w:rPr>
        <w:t>SIMPle</w:t>
      </w:r>
      <w:proofErr w:type="spellEnd"/>
      <w:r w:rsidR="005F5E05">
        <w:rPr>
          <w:rFonts w:ascii="Times New Roman" w:hAnsi="Times New Roman" w:cs="Times New Roman"/>
          <w:color w:val="000000" w:themeColor="text1"/>
        </w:rPr>
        <w:t>) Approach</w:t>
      </w:r>
      <w:r w:rsidR="00272010">
        <w:rPr>
          <w:rFonts w:ascii="Times New Roman" w:hAnsi="Times New Roman" w:cs="Times New Roman"/>
          <w:color w:val="000000" w:themeColor="text1"/>
        </w:rPr>
        <w:t>©</w:t>
      </w:r>
      <w:r w:rsidR="005F5E05">
        <w:rPr>
          <w:rFonts w:ascii="Times New Roman" w:hAnsi="Times New Roman" w:cs="Times New Roman"/>
          <w:color w:val="000000" w:themeColor="text1"/>
        </w:rPr>
        <w:t xml:space="preserve"> to develop investable projects. </w:t>
      </w:r>
    </w:p>
    <w:p w14:paraId="23200195" w14:textId="71D8DED2" w:rsidR="00F61E51" w:rsidRDefault="00665F0E" w:rsidP="006676D3">
      <w:pPr>
        <w:spacing w:line="269"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p>
    <w:p w14:paraId="77CE8D02" w14:textId="2679D339" w:rsidR="005C323C" w:rsidRPr="005C323C" w:rsidRDefault="005C323C" w:rsidP="00600C85">
      <w:pPr>
        <w:spacing w:line="269" w:lineRule="auto"/>
        <w:jc w:val="both"/>
        <w:rPr>
          <w:rFonts w:ascii="Times New Roman" w:hAnsi="Times New Roman" w:cs="Times New Roman"/>
          <w:b/>
          <w:color w:val="44546A" w:themeColor="text2"/>
        </w:rPr>
      </w:pPr>
      <w:r w:rsidRPr="005C323C">
        <w:rPr>
          <w:rFonts w:ascii="Times New Roman" w:hAnsi="Times New Roman" w:cs="Times New Roman"/>
          <w:b/>
          <w:color w:val="44546A" w:themeColor="text2"/>
        </w:rPr>
        <w:t>ESG and Financial Literacy</w:t>
      </w:r>
    </w:p>
    <w:p w14:paraId="26D2B868" w14:textId="4AB7AFA1" w:rsidR="005C323C" w:rsidRPr="00230A88" w:rsidRDefault="00230A88" w:rsidP="00600C85">
      <w:pPr>
        <w:spacing w:line="269" w:lineRule="auto"/>
        <w:jc w:val="both"/>
        <w:rPr>
          <w:rFonts w:ascii="Times New Roman" w:hAnsi="Times New Roman" w:cs="Times New Roman"/>
          <w:color w:val="000000" w:themeColor="text1"/>
        </w:rPr>
      </w:pPr>
      <w:r w:rsidRPr="00230A88">
        <w:rPr>
          <w:rFonts w:ascii="Times New Roman" w:hAnsi="Times New Roman" w:cs="Times New Roman"/>
          <w:color w:val="000000" w:themeColor="text1"/>
        </w:rPr>
        <w:t xml:space="preserve">The goal of this research project is to facilitate the incorporation of ESG factors into investment decision making.  But first we need to understand the supply of information about investments and their ESG effects and the demand for that same information by investors. We are particularly interested in the Millennials/Gen Z audience. </w:t>
      </w:r>
      <w:r w:rsidR="0068301E">
        <w:rPr>
          <w:rFonts w:ascii="Times New Roman" w:hAnsi="Times New Roman" w:cs="Times New Roman"/>
          <w:color w:val="000000" w:themeColor="text1"/>
        </w:rPr>
        <w:t>On</w:t>
      </w:r>
      <w:r w:rsidRPr="00230A88">
        <w:rPr>
          <w:rFonts w:ascii="Times New Roman" w:hAnsi="Times New Roman" w:cs="Times New Roman"/>
          <w:color w:val="000000" w:themeColor="text1"/>
        </w:rPr>
        <w:t xml:space="preserve"> the supply side</w:t>
      </w:r>
      <w:r w:rsidR="00846C0B">
        <w:rPr>
          <w:rFonts w:ascii="Times New Roman" w:hAnsi="Times New Roman" w:cs="Times New Roman"/>
          <w:color w:val="000000" w:themeColor="text1"/>
        </w:rPr>
        <w:t xml:space="preserve"> </w:t>
      </w:r>
      <w:r w:rsidRPr="00230A88">
        <w:rPr>
          <w:rFonts w:ascii="Times New Roman" w:hAnsi="Times New Roman" w:cs="Times New Roman"/>
          <w:color w:val="000000" w:themeColor="text1"/>
        </w:rPr>
        <w:t xml:space="preserve">we </w:t>
      </w:r>
      <w:r w:rsidR="00481DCE">
        <w:rPr>
          <w:rFonts w:ascii="Times New Roman" w:hAnsi="Times New Roman" w:cs="Times New Roman"/>
          <w:color w:val="000000" w:themeColor="text1"/>
        </w:rPr>
        <w:t>are</w:t>
      </w:r>
      <w:r w:rsidRPr="00230A88">
        <w:rPr>
          <w:rFonts w:ascii="Times New Roman" w:hAnsi="Times New Roman" w:cs="Times New Roman"/>
          <w:color w:val="000000" w:themeColor="text1"/>
        </w:rPr>
        <w:t xml:space="preserve"> develop</w:t>
      </w:r>
      <w:r w:rsidR="00481DCE">
        <w:rPr>
          <w:rFonts w:ascii="Times New Roman" w:hAnsi="Times New Roman" w:cs="Times New Roman"/>
          <w:color w:val="000000" w:themeColor="text1"/>
        </w:rPr>
        <w:t>ing</w:t>
      </w:r>
      <w:r w:rsidRPr="00230A88">
        <w:rPr>
          <w:rFonts w:ascii="Times New Roman" w:hAnsi="Times New Roman" w:cs="Times New Roman"/>
          <w:color w:val="000000" w:themeColor="text1"/>
        </w:rPr>
        <w:t xml:space="preserve"> a database of </w:t>
      </w:r>
      <w:r w:rsidRPr="00230A88">
        <w:rPr>
          <w:rFonts w:ascii="Times New Roman" w:hAnsi="Times New Roman" w:cs="Times New Roman"/>
          <w:color w:val="000000" w:themeColor="text1"/>
        </w:rPr>
        <w:lastRenderedPageBreak/>
        <w:t>different ESG</w:t>
      </w:r>
      <w:r w:rsidR="00846C0B">
        <w:rPr>
          <w:rFonts w:ascii="Times New Roman" w:hAnsi="Times New Roman" w:cs="Times New Roman"/>
          <w:color w:val="000000" w:themeColor="text1"/>
        </w:rPr>
        <w:t xml:space="preserve">-related products </w:t>
      </w:r>
      <w:r w:rsidRPr="00230A88">
        <w:rPr>
          <w:rFonts w:ascii="Times New Roman" w:hAnsi="Times New Roman" w:cs="Times New Roman"/>
          <w:color w:val="000000" w:themeColor="text1"/>
        </w:rPr>
        <w:t xml:space="preserve">that exist and identify how this information </w:t>
      </w:r>
      <w:r w:rsidR="00846C0B">
        <w:rPr>
          <w:rFonts w:ascii="Times New Roman" w:hAnsi="Times New Roman" w:cs="Times New Roman"/>
          <w:color w:val="000000" w:themeColor="text1"/>
        </w:rPr>
        <w:t xml:space="preserve">currently </w:t>
      </w:r>
      <w:r w:rsidRPr="00230A88">
        <w:rPr>
          <w:rFonts w:ascii="Times New Roman" w:hAnsi="Times New Roman" w:cs="Times New Roman"/>
          <w:color w:val="000000" w:themeColor="text1"/>
        </w:rPr>
        <w:t>is made available to potential investors. Also, we will make a preliminary classification of these standards according to the current dimensions, typologies and characteristics</w:t>
      </w:r>
      <w:r w:rsidR="00A95888">
        <w:rPr>
          <w:rFonts w:ascii="Times New Roman" w:hAnsi="Times New Roman" w:cs="Times New Roman"/>
          <w:color w:val="000000" w:themeColor="text1"/>
        </w:rPr>
        <w:t xml:space="preserve">. </w:t>
      </w:r>
      <w:r w:rsidRPr="00230A88">
        <w:rPr>
          <w:rFonts w:ascii="Times New Roman" w:hAnsi="Times New Roman" w:cs="Times New Roman"/>
          <w:color w:val="000000" w:themeColor="text1"/>
        </w:rPr>
        <w:t xml:space="preserve"> On the demand side we </w:t>
      </w:r>
      <w:r w:rsidR="00A95888">
        <w:rPr>
          <w:rFonts w:ascii="Times New Roman" w:hAnsi="Times New Roman" w:cs="Times New Roman"/>
          <w:color w:val="000000" w:themeColor="text1"/>
        </w:rPr>
        <w:t>are</w:t>
      </w:r>
      <w:r w:rsidRPr="00230A88">
        <w:rPr>
          <w:rFonts w:ascii="Times New Roman" w:hAnsi="Times New Roman" w:cs="Times New Roman"/>
          <w:color w:val="000000" w:themeColor="text1"/>
        </w:rPr>
        <w:t xml:space="preserve"> develop</w:t>
      </w:r>
      <w:r w:rsidR="00A95888">
        <w:rPr>
          <w:rFonts w:ascii="Times New Roman" w:hAnsi="Times New Roman" w:cs="Times New Roman"/>
          <w:color w:val="000000" w:themeColor="text1"/>
        </w:rPr>
        <w:t>ing</w:t>
      </w:r>
      <w:r w:rsidRPr="00230A88">
        <w:rPr>
          <w:rFonts w:ascii="Times New Roman" w:hAnsi="Times New Roman" w:cs="Times New Roman"/>
          <w:color w:val="000000" w:themeColor="text1"/>
        </w:rPr>
        <w:t xml:space="preserve"> a </w:t>
      </w:r>
      <w:r w:rsidR="00A95888">
        <w:rPr>
          <w:rFonts w:ascii="Times New Roman" w:hAnsi="Times New Roman" w:cs="Times New Roman"/>
          <w:color w:val="000000" w:themeColor="text1"/>
        </w:rPr>
        <w:t xml:space="preserve">new </w:t>
      </w:r>
      <w:r w:rsidRPr="00230A88">
        <w:rPr>
          <w:rFonts w:ascii="Times New Roman" w:hAnsi="Times New Roman" w:cs="Times New Roman"/>
          <w:color w:val="000000" w:themeColor="text1"/>
        </w:rPr>
        <w:t xml:space="preserve">survey to assess investor’s financial and </w:t>
      </w:r>
      <w:r w:rsidR="00846C0B">
        <w:rPr>
          <w:rFonts w:ascii="Times New Roman" w:hAnsi="Times New Roman" w:cs="Times New Roman"/>
          <w:color w:val="000000" w:themeColor="text1"/>
        </w:rPr>
        <w:t>ESG</w:t>
      </w:r>
      <w:r w:rsidRPr="00230A88">
        <w:rPr>
          <w:rFonts w:ascii="Times New Roman" w:hAnsi="Times New Roman" w:cs="Times New Roman"/>
          <w:color w:val="000000" w:themeColor="text1"/>
        </w:rPr>
        <w:t xml:space="preserve"> literacy as well as their motivation for and expectations of investing in ESG products. A pilot survey will be conducted among Millennials Gen </w:t>
      </w:r>
      <w:proofErr w:type="spellStart"/>
      <w:r w:rsidRPr="00230A88">
        <w:rPr>
          <w:rFonts w:ascii="Times New Roman" w:hAnsi="Times New Roman" w:cs="Times New Roman"/>
          <w:color w:val="000000" w:themeColor="text1"/>
        </w:rPr>
        <w:t>Z</w:t>
      </w:r>
      <w:r w:rsidR="00846C0B">
        <w:rPr>
          <w:rFonts w:ascii="Times New Roman" w:hAnsi="Times New Roman" w:cs="Times New Roman"/>
          <w:color w:val="000000" w:themeColor="text1"/>
        </w:rPr>
        <w:t>ers</w:t>
      </w:r>
      <w:proofErr w:type="spellEnd"/>
      <w:r w:rsidRPr="00230A88">
        <w:rPr>
          <w:rFonts w:ascii="Times New Roman" w:hAnsi="Times New Roman" w:cs="Times New Roman"/>
          <w:color w:val="000000" w:themeColor="text1"/>
        </w:rPr>
        <w:t xml:space="preserve"> in the U.S. Our analysis will look for gaps </w:t>
      </w:r>
      <w:r w:rsidR="00846C0B">
        <w:rPr>
          <w:rFonts w:ascii="Times New Roman" w:hAnsi="Times New Roman" w:cs="Times New Roman"/>
          <w:color w:val="000000" w:themeColor="text1"/>
        </w:rPr>
        <w:t xml:space="preserve">between </w:t>
      </w:r>
      <w:r w:rsidRPr="00230A88">
        <w:rPr>
          <w:rFonts w:ascii="Times New Roman" w:hAnsi="Times New Roman" w:cs="Times New Roman"/>
          <w:color w:val="000000" w:themeColor="text1"/>
        </w:rPr>
        <w:t xml:space="preserve">the ‘supply and demand’ </w:t>
      </w:r>
      <w:r w:rsidR="00A95888">
        <w:rPr>
          <w:rFonts w:ascii="Times New Roman" w:hAnsi="Times New Roman" w:cs="Times New Roman"/>
          <w:color w:val="000000" w:themeColor="text1"/>
        </w:rPr>
        <w:t xml:space="preserve">of ESG investing information </w:t>
      </w:r>
      <w:r w:rsidRPr="00230A88">
        <w:rPr>
          <w:rFonts w:ascii="Times New Roman" w:hAnsi="Times New Roman" w:cs="Times New Roman"/>
          <w:color w:val="000000" w:themeColor="text1"/>
        </w:rPr>
        <w:t xml:space="preserve">and opportunities to close these same gaps. </w:t>
      </w:r>
      <w:r w:rsidR="00253578">
        <w:rPr>
          <w:rFonts w:ascii="Times New Roman" w:hAnsi="Times New Roman" w:cs="Times New Roman"/>
          <w:color w:val="000000" w:themeColor="text1"/>
        </w:rPr>
        <w:t>In collaboration with GW’s Global Financial Literacy Excellence Center (GFLEC)</w:t>
      </w:r>
      <w:r w:rsidRPr="00230A88">
        <w:rPr>
          <w:rFonts w:ascii="Times New Roman" w:hAnsi="Times New Roman" w:cs="Times New Roman"/>
          <w:color w:val="000000" w:themeColor="text1"/>
        </w:rPr>
        <w:t xml:space="preserve"> </w:t>
      </w:r>
    </w:p>
    <w:p w14:paraId="26FA09F9" w14:textId="77777777" w:rsidR="003A2A31" w:rsidRDefault="003A2A31" w:rsidP="00600C85">
      <w:pPr>
        <w:spacing w:line="269" w:lineRule="auto"/>
        <w:jc w:val="both"/>
        <w:rPr>
          <w:rFonts w:ascii="Times New Roman" w:hAnsi="Times New Roman" w:cs="Times New Roman"/>
          <w:b/>
          <w:color w:val="44546A" w:themeColor="text2"/>
        </w:rPr>
      </w:pPr>
    </w:p>
    <w:p w14:paraId="7CC58F69" w14:textId="6764F439" w:rsidR="005C323C" w:rsidRPr="00D81283" w:rsidRDefault="00D81283" w:rsidP="00600C85">
      <w:pPr>
        <w:spacing w:line="269" w:lineRule="auto"/>
        <w:jc w:val="both"/>
        <w:rPr>
          <w:rFonts w:ascii="Times New Roman" w:hAnsi="Times New Roman" w:cs="Times New Roman"/>
          <w:b/>
          <w:color w:val="44546A" w:themeColor="text2"/>
        </w:rPr>
      </w:pPr>
      <w:r w:rsidRPr="00D81283">
        <w:rPr>
          <w:rFonts w:ascii="Times New Roman" w:hAnsi="Times New Roman" w:cs="Times New Roman"/>
          <w:b/>
          <w:color w:val="44546A" w:themeColor="text2"/>
        </w:rPr>
        <w:t>Translating SDGs into ESG</w:t>
      </w:r>
    </w:p>
    <w:p w14:paraId="452D13D7" w14:textId="4325AB5D" w:rsidR="003A2A31" w:rsidRDefault="003A2A31" w:rsidP="003A2A31">
      <w:pPr>
        <w:spacing w:line="269" w:lineRule="auto"/>
        <w:rPr>
          <w:rFonts w:ascii="Times New Roman" w:hAnsi="Times New Roman" w:cs="Times New Roman"/>
          <w:color w:val="000000" w:themeColor="text1"/>
        </w:rPr>
      </w:pPr>
      <w:r w:rsidRPr="003A2A31">
        <w:rPr>
          <w:rFonts w:ascii="Times New Roman" w:hAnsi="Times New Roman" w:cs="Times New Roman"/>
          <w:color w:val="000000" w:themeColor="text1"/>
        </w:rPr>
        <w:t xml:space="preserve">For investors, ESG is becoming an </w:t>
      </w:r>
      <w:r w:rsidR="00CF32D4">
        <w:rPr>
          <w:rFonts w:ascii="Times New Roman" w:hAnsi="Times New Roman" w:cs="Times New Roman"/>
          <w:color w:val="000000" w:themeColor="text1"/>
        </w:rPr>
        <w:t xml:space="preserve">ever more </w:t>
      </w:r>
      <w:r w:rsidRPr="003A2A31">
        <w:rPr>
          <w:rFonts w:ascii="Times New Roman" w:hAnsi="Times New Roman" w:cs="Times New Roman"/>
          <w:color w:val="000000" w:themeColor="text1"/>
        </w:rPr>
        <w:t>important consideration in their investment decisions. Larry Fink,</w:t>
      </w:r>
      <w:r>
        <w:rPr>
          <w:rFonts w:ascii="Times New Roman" w:hAnsi="Times New Roman" w:cs="Times New Roman"/>
          <w:color w:val="000000" w:themeColor="text1"/>
        </w:rPr>
        <w:t xml:space="preserve"> </w:t>
      </w:r>
      <w:r w:rsidRPr="003A2A31">
        <w:rPr>
          <w:rFonts w:ascii="Times New Roman" w:hAnsi="Times New Roman" w:cs="Times New Roman"/>
          <w:color w:val="000000" w:themeColor="text1"/>
        </w:rPr>
        <w:t>CEO of Blackrock, and most visible spokesperson on the importance of ESG to investors, predicts that</w:t>
      </w:r>
      <w:r>
        <w:rPr>
          <w:rFonts w:ascii="Times New Roman" w:hAnsi="Times New Roman" w:cs="Times New Roman"/>
          <w:color w:val="000000" w:themeColor="text1"/>
        </w:rPr>
        <w:t xml:space="preserve"> </w:t>
      </w:r>
      <w:r w:rsidRPr="003A2A31">
        <w:rPr>
          <w:rFonts w:ascii="Times New Roman" w:hAnsi="Times New Roman" w:cs="Times New Roman"/>
          <w:color w:val="000000" w:themeColor="text1"/>
        </w:rPr>
        <w:t>the demand for ESG will transform investing in the near future as ESG metrics will become most</w:t>
      </w:r>
      <w:r>
        <w:rPr>
          <w:rFonts w:ascii="Times New Roman" w:hAnsi="Times New Roman" w:cs="Times New Roman"/>
          <w:color w:val="000000" w:themeColor="text1"/>
        </w:rPr>
        <w:t xml:space="preserve"> </w:t>
      </w:r>
      <w:r w:rsidRPr="003A2A31">
        <w:rPr>
          <w:rFonts w:ascii="Times New Roman" w:hAnsi="Times New Roman" w:cs="Times New Roman"/>
          <w:color w:val="000000" w:themeColor="text1"/>
        </w:rPr>
        <w:t xml:space="preserve">important for assessing a company’s value. While companies </w:t>
      </w:r>
      <w:r w:rsidR="0078589C">
        <w:rPr>
          <w:rFonts w:ascii="Times New Roman" w:hAnsi="Times New Roman" w:cs="Times New Roman"/>
          <w:color w:val="000000" w:themeColor="text1"/>
        </w:rPr>
        <w:t>address</w:t>
      </w:r>
      <w:r w:rsidRPr="003A2A31">
        <w:rPr>
          <w:rFonts w:ascii="Times New Roman" w:hAnsi="Times New Roman" w:cs="Times New Roman"/>
          <w:color w:val="000000" w:themeColor="text1"/>
        </w:rPr>
        <w:t xml:space="preserve"> environmental and social </w:t>
      </w:r>
      <w:r>
        <w:rPr>
          <w:rFonts w:ascii="Times New Roman" w:hAnsi="Times New Roman" w:cs="Times New Roman"/>
          <w:color w:val="000000" w:themeColor="text1"/>
        </w:rPr>
        <w:t xml:space="preserve">issues in a typical Sustainability Report, </w:t>
      </w:r>
      <w:r w:rsidR="0078589C">
        <w:rPr>
          <w:rFonts w:ascii="Times New Roman" w:hAnsi="Times New Roman" w:cs="Times New Roman"/>
          <w:color w:val="000000" w:themeColor="text1"/>
        </w:rPr>
        <w:t>they have been developed in response to a diverse set of stakeholders.  H</w:t>
      </w:r>
      <w:r>
        <w:rPr>
          <w:rFonts w:ascii="Times New Roman" w:hAnsi="Times New Roman" w:cs="Times New Roman"/>
          <w:color w:val="000000" w:themeColor="text1"/>
        </w:rPr>
        <w:t xml:space="preserve">ow </w:t>
      </w:r>
      <w:r w:rsidR="0078589C">
        <w:rPr>
          <w:rFonts w:ascii="Times New Roman" w:hAnsi="Times New Roman" w:cs="Times New Roman"/>
          <w:color w:val="000000" w:themeColor="text1"/>
        </w:rPr>
        <w:t xml:space="preserve">well </w:t>
      </w:r>
      <w:r>
        <w:rPr>
          <w:rFonts w:ascii="Times New Roman" w:hAnsi="Times New Roman" w:cs="Times New Roman"/>
          <w:color w:val="000000" w:themeColor="text1"/>
        </w:rPr>
        <w:t xml:space="preserve">do </w:t>
      </w:r>
      <w:r w:rsidR="0078589C">
        <w:rPr>
          <w:rFonts w:ascii="Times New Roman" w:hAnsi="Times New Roman" w:cs="Times New Roman"/>
          <w:color w:val="000000" w:themeColor="text1"/>
        </w:rPr>
        <w:t xml:space="preserve">the current </w:t>
      </w:r>
      <w:r>
        <w:rPr>
          <w:rFonts w:ascii="Times New Roman" w:hAnsi="Times New Roman" w:cs="Times New Roman"/>
          <w:color w:val="000000" w:themeColor="text1"/>
        </w:rPr>
        <w:t xml:space="preserve">metrics used to </w:t>
      </w:r>
      <w:r w:rsidR="0078589C">
        <w:rPr>
          <w:rFonts w:ascii="Times New Roman" w:hAnsi="Times New Roman" w:cs="Times New Roman"/>
          <w:color w:val="000000" w:themeColor="text1"/>
        </w:rPr>
        <w:t xml:space="preserve">measure and </w:t>
      </w:r>
      <w:r>
        <w:rPr>
          <w:rFonts w:ascii="Times New Roman" w:hAnsi="Times New Roman" w:cs="Times New Roman"/>
          <w:color w:val="000000" w:themeColor="text1"/>
        </w:rPr>
        <w:t xml:space="preserve">message CSR </w:t>
      </w:r>
      <w:r w:rsidR="0078589C">
        <w:rPr>
          <w:rFonts w:ascii="Times New Roman" w:hAnsi="Times New Roman" w:cs="Times New Roman"/>
          <w:color w:val="000000" w:themeColor="text1"/>
        </w:rPr>
        <w:t>activities</w:t>
      </w:r>
      <w:r>
        <w:rPr>
          <w:rFonts w:ascii="Times New Roman" w:hAnsi="Times New Roman" w:cs="Times New Roman"/>
          <w:color w:val="000000" w:themeColor="text1"/>
        </w:rPr>
        <w:t xml:space="preserve"> translate </w:t>
      </w:r>
      <w:r w:rsidRPr="003A2A31">
        <w:rPr>
          <w:rFonts w:ascii="Times New Roman" w:hAnsi="Times New Roman" w:cs="Times New Roman"/>
          <w:color w:val="000000" w:themeColor="text1"/>
        </w:rPr>
        <w:t>when</w:t>
      </w:r>
      <w:r>
        <w:rPr>
          <w:rFonts w:ascii="Times New Roman" w:hAnsi="Times New Roman" w:cs="Times New Roman"/>
          <w:color w:val="000000" w:themeColor="text1"/>
        </w:rPr>
        <w:t xml:space="preserve"> compared to the indicators used to assess ESG? </w:t>
      </w:r>
      <w:r w:rsidR="0078589C">
        <w:rPr>
          <w:rFonts w:ascii="Times New Roman" w:hAnsi="Times New Roman" w:cs="Times New Roman"/>
          <w:color w:val="000000" w:themeColor="text1"/>
        </w:rPr>
        <w:t xml:space="preserve">How can firms most effectively and efficiently identify, collect, analyze and message information about their activities that is responsive to both CSR and ESG audiences?  </w:t>
      </w:r>
    </w:p>
    <w:p w14:paraId="172BDC30" w14:textId="08AAE945" w:rsidR="00792D11" w:rsidRDefault="00792D11" w:rsidP="003A2A31">
      <w:pPr>
        <w:spacing w:line="269" w:lineRule="auto"/>
        <w:rPr>
          <w:rFonts w:ascii="Times New Roman" w:hAnsi="Times New Roman" w:cs="Times New Roman"/>
          <w:color w:val="000000" w:themeColor="text1"/>
        </w:rPr>
      </w:pPr>
    </w:p>
    <w:p w14:paraId="4E6595ED" w14:textId="27103CB1" w:rsidR="00792D11" w:rsidRPr="00792D11" w:rsidRDefault="00792D11" w:rsidP="00792D11">
      <w:pPr>
        <w:spacing w:line="269" w:lineRule="auto"/>
        <w:rPr>
          <w:rFonts w:ascii="Times New Roman" w:hAnsi="Times New Roman" w:cs="Times New Roman"/>
          <w:color w:val="44546A" w:themeColor="text2"/>
        </w:rPr>
      </w:pPr>
      <w:proofErr w:type="spellStart"/>
      <w:r>
        <w:rPr>
          <w:rFonts w:ascii="Times New Roman" w:hAnsi="Times New Roman" w:cs="Times New Roman"/>
          <w:b/>
          <w:bCs/>
          <w:color w:val="44546A" w:themeColor="text2"/>
        </w:rPr>
        <w:t>VetsDriveVets</w:t>
      </w:r>
      <w:proofErr w:type="spellEnd"/>
    </w:p>
    <w:p w14:paraId="2A35768C" w14:textId="61D63135" w:rsidR="00792D11" w:rsidRPr="00792D11" w:rsidRDefault="00792D11" w:rsidP="00792D11">
      <w:pPr>
        <w:spacing w:line="269" w:lineRule="auto"/>
        <w:rPr>
          <w:rFonts w:ascii="Times New Roman" w:hAnsi="Times New Roman" w:cs="Times New Roman"/>
          <w:color w:val="000000" w:themeColor="text1"/>
        </w:rPr>
      </w:pPr>
      <w:bookmarkStart w:id="2" w:name="_Hlk43282372"/>
      <w:r w:rsidRPr="00792D11">
        <w:rPr>
          <w:rFonts w:ascii="Times New Roman" w:hAnsi="Times New Roman" w:cs="Times New Roman"/>
          <w:color w:val="000000" w:themeColor="text1"/>
        </w:rPr>
        <w:t xml:space="preserve">Living in a mobility dessert can have negative consequences for people and limit their access to health care facilities, places of work, and education facilities. </w:t>
      </w:r>
      <w:r>
        <w:rPr>
          <w:rFonts w:ascii="Times New Roman" w:hAnsi="Times New Roman" w:cs="Times New Roman"/>
          <w:color w:val="000000" w:themeColor="text1"/>
        </w:rPr>
        <w:t>Mobility deserts are not only geographi</w:t>
      </w:r>
      <w:r w:rsidR="00693C36">
        <w:rPr>
          <w:rFonts w:ascii="Times New Roman" w:hAnsi="Times New Roman" w:cs="Times New Roman"/>
          <w:color w:val="000000" w:themeColor="text1"/>
        </w:rPr>
        <w:t xml:space="preserve">c but can afflict communities of all types. </w:t>
      </w:r>
      <w:r w:rsidRPr="00792D11">
        <w:rPr>
          <w:rFonts w:ascii="Times New Roman" w:hAnsi="Times New Roman" w:cs="Times New Roman"/>
          <w:color w:val="000000" w:themeColor="text1"/>
        </w:rPr>
        <w:t xml:space="preserve">ICR is working with partners to develop and help implement a business model that </w:t>
      </w:r>
      <w:r w:rsidR="00693C36">
        <w:rPr>
          <w:rFonts w:ascii="Times New Roman" w:hAnsi="Times New Roman" w:cs="Times New Roman"/>
          <w:color w:val="000000" w:themeColor="text1"/>
        </w:rPr>
        <w:t xml:space="preserve">uses smart </w:t>
      </w:r>
      <w:r w:rsidRPr="00792D11">
        <w:rPr>
          <w:rFonts w:ascii="Times New Roman" w:hAnsi="Times New Roman" w:cs="Times New Roman"/>
          <w:color w:val="000000" w:themeColor="text1"/>
        </w:rPr>
        <w:t>mobility</w:t>
      </w:r>
      <w:r w:rsidR="00693C36">
        <w:rPr>
          <w:rFonts w:ascii="Times New Roman" w:hAnsi="Times New Roman" w:cs="Times New Roman"/>
          <w:color w:val="000000" w:themeColor="text1"/>
        </w:rPr>
        <w:t xml:space="preserve"> networks to identify the needs and provide </w:t>
      </w:r>
      <w:r w:rsidRPr="00792D11">
        <w:rPr>
          <w:rFonts w:ascii="Times New Roman" w:hAnsi="Times New Roman" w:cs="Times New Roman"/>
          <w:color w:val="000000" w:themeColor="text1"/>
        </w:rPr>
        <w:t>services to veterans in the DC area. The project—</w:t>
      </w:r>
      <w:proofErr w:type="spellStart"/>
      <w:r w:rsidR="00693C36">
        <w:rPr>
          <w:rFonts w:ascii="Times New Roman" w:hAnsi="Times New Roman" w:cs="Times New Roman"/>
          <w:color w:val="000000" w:themeColor="text1"/>
        </w:rPr>
        <w:t>VetsDriveVets</w:t>
      </w:r>
      <w:proofErr w:type="spellEnd"/>
      <w:r w:rsidR="00693C36">
        <w:rPr>
          <w:rFonts w:ascii="Times New Roman" w:hAnsi="Times New Roman" w:cs="Times New Roman"/>
          <w:color w:val="000000" w:themeColor="text1"/>
        </w:rPr>
        <w:t>--</w:t>
      </w:r>
      <w:r w:rsidRPr="00792D11">
        <w:rPr>
          <w:rFonts w:ascii="Times New Roman" w:hAnsi="Times New Roman" w:cs="Times New Roman"/>
          <w:color w:val="000000" w:themeColor="text1"/>
        </w:rPr>
        <w:t>will fund a “by-vets, for-vets” start-up</w:t>
      </w:r>
      <w:r w:rsidR="00693C36">
        <w:rPr>
          <w:rFonts w:ascii="Times New Roman" w:hAnsi="Times New Roman" w:cs="Times New Roman"/>
          <w:color w:val="000000" w:themeColor="text1"/>
        </w:rPr>
        <w:t>—funded by impact investors--</w:t>
      </w:r>
      <w:r w:rsidRPr="00792D11">
        <w:rPr>
          <w:rFonts w:ascii="Times New Roman" w:hAnsi="Times New Roman" w:cs="Times New Roman"/>
          <w:color w:val="000000" w:themeColor="text1"/>
        </w:rPr>
        <w:t xml:space="preserve">to provide services to veterans </w:t>
      </w:r>
      <w:r w:rsidR="00693C36">
        <w:rPr>
          <w:rFonts w:ascii="Times New Roman" w:hAnsi="Times New Roman" w:cs="Times New Roman"/>
          <w:color w:val="000000" w:themeColor="text1"/>
        </w:rPr>
        <w:t xml:space="preserve">that are more responsive to their needs and at a lower cost. The research is being advanced at ICR by GWSB student veterans. Once launched </w:t>
      </w:r>
      <w:proofErr w:type="spellStart"/>
      <w:r w:rsidR="00693C36">
        <w:rPr>
          <w:rFonts w:ascii="Times New Roman" w:hAnsi="Times New Roman" w:cs="Times New Roman"/>
          <w:color w:val="000000" w:themeColor="text1"/>
        </w:rPr>
        <w:t>VetsDriveVets</w:t>
      </w:r>
      <w:proofErr w:type="spellEnd"/>
      <w:r w:rsidR="00693C36">
        <w:rPr>
          <w:rFonts w:ascii="Times New Roman" w:hAnsi="Times New Roman" w:cs="Times New Roman"/>
          <w:color w:val="000000" w:themeColor="text1"/>
        </w:rPr>
        <w:t xml:space="preserve"> will be expanded to other cities and other communities living in mobility deserts.  </w:t>
      </w:r>
    </w:p>
    <w:bookmarkEnd w:id="2"/>
    <w:p w14:paraId="1FC3A8A7" w14:textId="47B345FF" w:rsidR="00792D11" w:rsidRDefault="00792D11" w:rsidP="003A2A31">
      <w:pPr>
        <w:spacing w:line="269" w:lineRule="auto"/>
        <w:rPr>
          <w:rFonts w:ascii="Times New Roman" w:hAnsi="Times New Roman" w:cs="Times New Roman"/>
          <w:color w:val="000000" w:themeColor="text1"/>
        </w:rPr>
      </w:pPr>
    </w:p>
    <w:p w14:paraId="439135C8" w14:textId="50D27B8E" w:rsidR="00255384" w:rsidRPr="00255384" w:rsidRDefault="00255384" w:rsidP="003A2A31">
      <w:pPr>
        <w:spacing w:line="269" w:lineRule="auto"/>
        <w:rPr>
          <w:rFonts w:ascii="Times New Roman" w:hAnsi="Times New Roman" w:cs="Times New Roman"/>
          <w:b/>
          <w:color w:val="1F4E79" w:themeColor="accent5" w:themeShade="80"/>
        </w:rPr>
      </w:pPr>
      <w:r w:rsidRPr="00255384">
        <w:rPr>
          <w:rFonts w:ascii="Times New Roman" w:hAnsi="Times New Roman" w:cs="Times New Roman"/>
          <w:b/>
          <w:color w:val="1F4E79" w:themeColor="accent5" w:themeShade="80"/>
        </w:rPr>
        <w:t>G as in ESG</w:t>
      </w:r>
    </w:p>
    <w:p w14:paraId="210F0009" w14:textId="29A7B1CA" w:rsidR="00255384" w:rsidRDefault="00255384" w:rsidP="003A2A31">
      <w:pPr>
        <w:spacing w:line="269" w:lineRule="auto"/>
        <w:rPr>
          <w:rFonts w:ascii="Times New Roman" w:hAnsi="Times New Roman" w:cs="Times New Roman"/>
          <w:color w:val="000000" w:themeColor="text1"/>
        </w:rPr>
      </w:pPr>
      <w:r>
        <w:rPr>
          <w:rFonts w:ascii="Times New Roman" w:hAnsi="Times New Roman" w:cs="Times New Roman"/>
          <w:color w:val="000000" w:themeColor="text1"/>
        </w:rPr>
        <w:t xml:space="preserve">Investors have developed ESG </w:t>
      </w:r>
      <w:r w:rsidR="00F4648B">
        <w:rPr>
          <w:rFonts w:ascii="Times New Roman" w:hAnsi="Times New Roman" w:cs="Times New Roman"/>
          <w:color w:val="000000" w:themeColor="text1"/>
        </w:rPr>
        <w:t>standards</w:t>
      </w:r>
      <w:r>
        <w:rPr>
          <w:rFonts w:ascii="Times New Roman" w:hAnsi="Times New Roman" w:cs="Times New Roman"/>
          <w:color w:val="000000" w:themeColor="text1"/>
        </w:rPr>
        <w:t xml:space="preserve"> </w:t>
      </w:r>
      <w:r w:rsidR="00F4648B">
        <w:rPr>
          <w:rFonts w:ascii="Times New Roman" w:hAnsi="Times New Roman" w:cs="Times New Roman"/>
          <w:color w:val="000000" w:themeColor="text1"/>
        </w:rPr>
        <w:t xml:space="preserve">to guide their investment decisions in firms that create sustainable value. Many different standards have evolved, using metrics that are in harmony and in conflict.  Firms face a challenge in deciding what standards to adopt when different investors have competing ideas about “best practices.” Around issues of goverence these is another potential conflict for board members: what should they do when investor’s standards on “good governance” conflict with corporate governance standards, and how do they stay faithful to their duties of care and loyalty? This project will analyze the multiple standards of good governance, </w:t>
      </w:r>
      <w:r w:rsidR="00F4648B">
        <w:rPr>
          <w:rFonts w:ascii="Times New Roman" w:hAnsi="Times New Roman" w:cs="Times New Roman"/>
          <w:color w:val="000000" w:themeColor="text1"/>
        </w:rPr>
        <w:lastRenderedPageBreak/>
        <w:t>identify potential areas of conflict, and convene experts to make recommendations on how to reconcile such conflicts</w:t>
      </w:r>
    </w:p>
    <w:p w14:paraId="303E71D7" w14:textId="43F5BBA9" w:rsidR="00F61E51" w:rsidRPr="00CF24B0" w:rsidRDefault="00F61E51" w:rsidP="00600C85">
      <w:pPr>
        <w:spacing w:line="269" w:lineRule="auto"/>
        <w:jc w:val="both"/>
        <w:rPr>
          <w:rFonts w:ascii="Times New Roman" w:hAnsi="Times New Roman" w:cs="Times New Roman"/>
          <w:b/>
          <w:color w:val="000000" w:themeColor="text1"/>
          <w:sz w:val="28"/>
          <w:szCs w:val="28"/>
        </w:rPr>
      </w:pPr>
      <w:r w:rsidRPr="00CF24B0">
        <w:rPr>
          <w:rFonts w:ascii="Times New Roman" w:hAnsi="Times New Roman" w:cs="Times New Roman"/>
          <w:b/>
          <w:color w:val="000000" w:themeColor="text1"/>
          <w:sz w:val="28"/>
          <w:szCs w:val="28"/>
        </w:rPr>
        <w:t>Engagement</w:t>
      </w:r>
    </w:p>
    <w:p w14:paraId="0575159C" w14:textId="77777777" w:rsidR="00D81283" w:rsidRPr="00D81283" w:rsidRDefault="00D81283" w:rsidP="00D81283">
      <w:pPr>
        <w:spacing w:line="269" w:lineRule="auto"/>
        <w:jc w:val="both"/>
        <w:rPr>
          <w:rFonts w:ascii="Times New Roman" w:hAnsi="Times New Roman" w:cs="Times New Roman"/>
          <w:b/>
          <w:color w:val="44546A" w:themeColor="text2"/>
        </w:rPr>
      </w:pPr>
      <w:r w:rsidRPr="00D81283">
        <w:rPr>
          <w:rFonts w:ascii="Times New Roman" w:hAnsi="Times New Roman" w:cs="Times New Roman"/>
          <w:b/>
          <w:color w:val="44546A" w:themeColor="text2"/>
        </w:rPr>
        <w:t>Impact Investing in Health Care</w:t>
      </w:r>
    </w:p>
    <w:p w14:paraId="01127E1E" w14:textId="285493DB" w:rsidR="00D81283" w:rsidRPr="00D81283" w:rsidRDefault="00D81283" w:rsidP="00AB563A">
      <w:pPr>
        <w:spacing w:line="269" w:lineRule="auto"/>
        <w:rPr>
          <w:rFonts w:ascii="Times New Roman" w:hAnsi="Times New Roman" w:cs="Times New Roman"/>
        </w:rPr>
      </w:pPr>
      <w:r w:rsidRPr="00D81283">
        <w:rPr>
          <w:rFonts w:ascii="Times New Roman" w:hAnsi="Times New Roman" w:cs="Times New Roman"/>
        </w:rPr>
        <w:t xml:space="preserve">The need for greater access to healthcare services has no </w:t>
      </w:r>
      <w:r w:rsidR="00AB563A" w:rsidRPr="00D81283">
        <w:rPr>
          <w:rFonts w:ascii="Times New Roman" w:hAnsi="Times New Roman" w:cs="Times New Roman"/>
        </w:rPr>
        <w:t>limits</w:t>
      </w:r>
      <w:r w:rsidR="00AB563A">
        <w:rPr>
          <w:rFonts w:ascii="Times New Roman" w:hAnsi="Times New Roman" w:cs="Times New Roman"/>
        </w:rPr>
        <w:t xml:space="preserve">, </w:t>
      </w:r>
      <w:r w:rsidR="00AB563A" w:rsidRPr="00D81283">
        <w:rPr>
          <w:rFonts w:ascii="Times New Roman" w:hAnsi="Times New Roman" w:cs="Times New Roman"/>
        </w:rPr>
        <w:t>and</w:t>
      </w:r>
      <w:r w:rsidRPr="00D81283">
        <w:rPr>
          <w:rFonts w:ascii="Times New Roman" w:hAnsi="Times New Roman" w:cs="Times New Roman"/>
        </w:rPr>
        <w:t xml:space="preserve"> the healthcare sector offers unlimited </w:t>
      </w:r>
      <w:r w:rsidR="00AB563A">
        <w:rPr>
          <w:rFonts w:ascii="Times New Roman" w:hAnsi="Times New Roman" w:cs="Times New Roman"/>
        </w:rPr>
        <w:t xml:space="preserve">impact </w:t>
      </w:r>
      <w:r w:rsidRPr="00D81283">
        <w:rPr>
          <w:rFonts w:ascii="Times New Roman" w:hAnsi="Times New Roman" w:cs="Times New Roman"/>
        </w:rPr>
        <w:t xml:space="preserve">investment opportunities. </w:t>
      </w:r>
      <w:r w:rsidR="00AB563A">
        <w:rPr>
          <w:rFonts w:ascii="Times New Roman" w:hAnsi="Times New Roman" w:cs="Times New Roman"/>
        </w:rPr>
        <w:t xml:space="preserve">The Covid-19 crisis makes this </w:t>
      </w:r>
      <w:r w:rsidR="00AB563A" w:rsidRPr="00AB563A">
        <w:rPr>
          <w:rFonts w:ascii="Times New Roman" w:hAnsi="Times New Roman" w:cs="Times New Roman"/>
        </w:rPr>
        <w:t>situation even more so</w:t>
      </w:r>
      <w:r w:rsidR="00AB563A">
        <w:rPr>
          <w:rFonts w:ascii="Times New Roman" w:hAnsi="Times New Roman" w:cs="Times New Roman"/>
        </w:rPr>
        <w:t xml:space="preserve">. </w:t>
      </w:r>
      <w:r w:rsidR="00AB563A" w:rsidRPr="00AB563A">
        <w:rPr>
          <w:rFonts w:ascii="Times New Roman" w:hAnsi="Times New Roman" w:cs="Times New Roman"/>
        </w:rPr>
        <w:t xml:space="preserve"> </w:t>
      </w:r>
      <w:r w:rsidRPr="00D81283">
        <w:rPr>
          <w:rFonts w:ascii="Times New Roman" w:hAnsi="Times New Roman" w:cs="Times New Roman"/>
        </w:rPr>
        <w:t xml:space="preserve">Fully funding </w:t>
      </w:r>
      <w:r w:rsidR="00AB563A">
        <w:rPr>
          <w:rFonts w:ascii="Times New Roman" w:hAnsi="Times New Roman" w:cs="Times New Roman"/>
        </w:rPr>
        <w:t xml:space="preserve">healthcare-related </w:t>
      </w:r>
      <w:r w:rsidRPr="00D81283">
        <w:rPr>
          <w:rFonts w:ascii="Times New Roman" w:hAnsi="Times New Roman" w:cs="Times New Roman"/>
        </w:rPr>
        <w:t xml:space="preserve">research, data infrastructure, analytics and education </w:t>
      </w:r>
      <w:proofErr w:type="gramStart"/>
      <w:r w:rsidRPr="00D81283">
        <w:rPr>
          <w:rFonts w:ascii="Times New Roman" w:hAnsi="Times New Roman" w:cs="Times New Roman"/>
        </w:rPr>
        <w:t>is</w:t>
      </w:r>
      <w:proofErr w:type="gramEnd"/>
      <w:r w:rsidRPr="00D81283">
        <w:rPr>
          <w:rFonts w:ascii="Times New Roman" w:hAnsi="Times New Roman" w:cs="Times New Roman"/>
        </w:rPr>
        <w:t xml:space="preserve"> critical. In order to successfully raise </w:t>
      </w:r>
      <w:r w:rsidR="00AB563A">
        <w:rPr>
          <w:rFonts w:ascii="Times New Roman" w:hAnsi="Times New Roman" w:cs="Times New Roman"/>
        </w:rPr>
        <w:t xml:space="preserve">the </w:t>
      </w:r>
      <w:r w:rsidRPr="00D81283">
        <w:rPr>
          <w:rFonts w:ascii="Times New Roman" w:hAnsi="Times New Roman" w:cs="Times New Roman"/>
        </w:rPr>
        <w:t xml:space="preserve">funds necessary successes has to be measured with verified assessment tools </w:t>
      </w:r>
      <w:r w:rsidR="00AB563A">
        <w:rPr>
          <w:rFonts w:ascii="Times New Roman" w:hAnsi="Times New Roman" w:cs="Times New Roman"/>
        </w:rPr>
        <w:t>that</w:t>
      </w:r>
      <w:r w:rsidRPr="00D81283">
        <w:rPr>
          <w:rFonts w:ascii="Times New Roman" w:hAnsi="Times New Roman" w:cs="Times New Roman"/>
        </w:rPr>
        <w:t xml:space="preserve"> prove </w:t>
      </w:r>
      <w:r w:rsidR="00AB563A">
        <w:rPr>
          <w:rFonts w:ascii="Times New Roman" w:hAnsi="Times New Roman" w:cs="Times New Roman"/>
        </w:rPr>
        <w:t>both</w:t>
      </w:r>
      <w:r w:rsidRPr="00D81283">
        <w:rPr>
          <w:rFonts w:ascii="Times New Roman" w:hAnsi="Times New Roman" w:cs="Times New Roman"/>
        </w:rPr>
        <w:t xml:space="preserve"> social and business value is being created. We will work with a range of stakeholders, including leaders from the private sector, philanthropy, and non-profit organizations to define a global framework </w:t>
      </w:r>
      <w:r w:rsidR="00AB563A">
        <w:rPr>
          <w:rFonts w:ascii="Times New Roman" w:hAnsi="Times New Roman" w:cs="Times New Roman"/>
        </w:rPr>
        <w:t xml:space="preserve">and associated metrics </w:t>
      </w:r>
      <w:r w:rsidRPr="00D81283">
        <w:rPr>
          <w:rFonts w:ascii="Times New Roman" w:hAnsi="Times New Roman" w:cs="Times New Roman"/>
        </w:rPr>
        <w:t>for healthcare impact investing and resources for funders and grantees.</w:t>
      </w:r>
    </w:p>
    <w:p w14:paraId="7E514C8B" w14:textId="77777777" w:rsidR="00D81283" w:rsidRDefault="00D81283" w:rsidP="00AB563A">
      <w:pPr>
        <w:spacing w:line="269" w:lineRule="auto"/>
        <w:rPr>
          <w:rFonts w:ascii="Times New Roman" w:hAnsi="Times New Roman" w:cs="Times New Roman"/>
          <w:b/>
          <w:color w:val="44546A" w:themeColor="text2"/>
        </w:rPr>
      </w:pPr>
    </w:p>
    <w:p w14:paraId="79B98A9F" w14:textId="39549460" w:rsidR="005F5E05" w:rsidRDefault="005F5E05" w:rsidP="00A56CFE">
      <w:pPr>
        <w:spacing w:line="269" w:lineRule="auto"/>
        <w:jc w:val="both"/>
        <w:rPr>
          <w:rFonts w:ascii="Times New Roman" w:hAnsi="Times New Roman" w:cs="Times New Roman"/>
          <w:b/>
          <w:color w:val="44546A" w:themeColor="text2"/>
        </w:rPr>
      </w:pPr>
      <w:r>
        <w:rPr>
          <w:rFonts w:ascii="Times New Roman" w:hAnsi="Times New Roman" w:cs="Times New Roman"/>
          <w:b/>
          <w:color w:val="44546A" w:themeColor="text2"/>
        </w:rPr>
        <w:t>Sustainable Supply Chains and Impact Investing</w:t>
      </w:r>
    </w:p>
    <w:p w14:paraId="05B96BAB" w14:textId="031BA591" w:rsidR="00A95888" w:rsidRDefault="00DF0D30" w:rsidP="008F6266">
      <w:pPr>
        <w:spacing w:line="269" w:lineRule="auto"/>
        <w:rPr>
          <w:rFonts w:ascii="Times New Roman" w:hAnsi="Times New Roman" w:cs="Times New Roman"/>
        </w:rPr>
      </w:pPr>
      <w:r w:rsidRPr="00DF0D30">
        <w:rPr>
          <w:rFonts w:ascii="Times New Roman" w:hAnsi="Times New Roman" w:cs="Times New Roman"/>
        </w:rPr>
        <w:t>Making supply chains mor</w:t>
      </w:r>
      <w:r>
        <w:rPr>
          <w:rFonts w:ascii="Times New Roman" w:hAnsi="Times New Roman" w:cs="Times New Roman"/>
        </w:rPr>
        <w:t>e</w:t>
      </w:r>
      <w:r w:rsidRPr="00DF0D30">
        <w:rPr>
          <w:rFonts w:ascii="Times New Roman" w:hAnsi="Times New Roman" w:cs="Times New Roman"/>
        </w:rPr>
        <w:t xml:space="preserve"> sustainable</w:t>
      </w:r>
      <w:r>
        <w:rPr>
          <w:rFonts w:ascii="Times New Roman" w:hAnsi="Times New Roman" w:cs="Times New Roman"/>
        </w:rPr>
        <w:t xml:space="preserve"> is a priority for </w:t>
      </w:r>
      <w:r w:rsidR="008F6266">
        <w:rPr>
          <w:rFonts w:ascii="Times New Roman" w:hAnsi="Times New Roman" w:cs="Times New Roman"/>
        </w:rPr>
        <w:t>many firms. Working with NGOs, governments and community organizations, CSR program</w:t>
      </w:r>
      <w:r w:rsidR="00792D11">
        <w:rPr>
          <w:rFonts w:ascii="Times New Roman" w:hAnsi="Times New Roman" w:cs="Times New Roman"/>
        </w:rPr>
        <w:t>s</w:t>
      </w:r>
      <w:r w:rsidR="008F6266">
        <w:rPr>
          <w:rFonts w:ascii="Times New Roman" w:hAnsi="Times New Roman" w:cs="Times New Roman"/>
        </w:rPr>
        <w:t xml:space="preserve"> have been adopted to address economic, social and environment issues. However, many of these </w:t>
      </w:r>
      <w:r w:rsidR="00792D11">
        <w:rPr>
          <w:rFonts w:ascii="Times New Roman" w:hAnsi="Times New Roman" w:cs="Times New Roman"/>
        </w:rPr>
        <w:t>program</w:t>
      </w:r>
      <w:r w:rsidR="008F6266">
        <w:rPr>
          <w:rFonts w:ascii="Times New Roman" w:hAnsi="Times New Roman" w:cs="Times New Roman"/>
        </w:rPr>
        <w:t xml:space="preserve">s require extensive </w:t>
      </w:r>
      <w:r w:rsidR="008A743F">
        <w:rPr>
          <w:rFonts w:ascii="Times New Roman" w:hAnsi="Times New Roman" w:cs="Times New Roman"/>
        </w:rPr>
        <w:t xml:space="preserve">and long-term funding support.  </w:t>
      </w:r>
      <w:r w:rsidR="00792D11">
        <w:rPr>
          <w:rFonts w:ascii="Times New Roman" w:hAnsi="Times New Roman" w:cs="Times New Roman"/>
        </w:rPr>
        <w:t>But</w:t>
      </w:r>
      <w:r w:rsidR="008A743F">
        <w:rPr>
          <w:rFonts w:ascii="Times New Roman" w:hAnsi="Times New Roman" w:cs="Times New Roman"/>
        </w:rPr>
        <w:t xml:space="preserve"> CSR programs can be redesigned (using the </w:t>
      </w:r>
      <w:proofErr w:type="spellStart"/>
      <w:r w:rsidR="008A743F">
        <w:rPr>
          <w:rFonts w:ascii="Times New Roman" w:hAnsi="Times New Roman" w:cs="Times New Roman"/>
        </w:rPr>
        <w:t>SIMPle</w:t>
      </w:r>
      <w:proofErr w:type="spellEnd"/>
      <w:r w:rsidR="008A743F">
        <w:rPr>
          <w:rFonts w:ascii="Times New Roman" w:hAnsi="Times New Roman" w:cs="Times New Roman"/>
        </w:rPr>
        <w:t xml:space="preserve"> Approach) to bring about greater social</w:t>
      </w:r>
      <w:r w:rsidR="00792D11">
        <w:rPr>
          <w:rFonts w:ascii="Times New Roman" w:hAnsi="Times New Roman" w:cs="Times New Roman"/>
        </w:rPr>
        <w:t xml:space="preserve"> </w:t>
      </w:r>
      <w:r w:rsidR="008A743F">
        <w:rPr>
          <w:rFonts w:ascii="Times New Roman" w:hAnsi="Times New Roman" w:cs="Times New Roman"/>
        </w:rPr>
        <w:t xml:space="preserve">impact and attract impact investors. Financing sustainable supply chains by impact investors reduces firms’ CSR program costs without reducing their commitment to achieving their sustainability goals.  </w:t>
      </w:r>
      <w:r w:rsidR="00A95888">
        <w:rPr>
          <w:rFonts w:ascii="Times New Roman" w:hAnsi="Times New Roman" w:cs="Times New Roman"/>
        </w:rPr>
        <w:t xml:space="preserve">Current projects are building impact investing </w:t>
      </w:r>
      <w:r w:rsidR="00C173ED">
        <w:rPr>
          <w:rFonts w:ascii="Times New Roman" w:hAnsi="Times New Roman" w:cs="Times New Roman"/>
        </w:rPr>
        <w:t>opportunities for sustainable cocoa</w:t>
      </w:r>
      <w:r w:rsidR="00B40BD9">
        <w:rPr>
          <w:rFonts w:ascii="Times New Roman" w:hAnsi="Times New Roman" w:cs="Times New Roman"/>
        </w:rPr>
        <w:t xml:space="preserve"> </w:t>
      </w:r>
      <w:r w:rsidR="00D24421">
        <w:rPr>
          <w:rFonts w:ascii="Times New Roman" w:hAnsi="Times New Roman" w:cs="Times New Roman"/>
        </w:rPr>
        <w:t>farming (</w:t>
      </w:r>
      <w:r w:rsidR="00C173ED">
        <w:rPr>
          <w:rFonts w:ascii="Times New Roman" w:hAnsi="Times New Roman" w:cs="Times New Roman"/>
        </w:rPr>
        <w:t>e.g. Cocoa Bonds)</w:t>
      </w:r>
      <w:r w:rsidR="00EC5A8C">
        <w:rPr>
          <w:rFonts w:ascii="Times New Roman" w:hAnsi="Times New Roman" w:cs="Times New Roman"/>
        </w:rPr>
        <w:t xml:space="preserve"> </w:t>
      </w:r>
      <w:r w:rsidR="00B40BD9">
        <w:rPr>
          <w:rFonts w:ascii="Times New Roman" w:hAnsi="Times New Roman" w:cs="Times New Roman"/>
        </w:rPr>
        <w:t>and sustainable mining (e.g. Metallic Teal Bonds)</w:t>
      </w:r>
    </w:p>
    <w:p w14:paraId="7CCCFCF7" w14:textId="0FC9033B" w:rsidR="005F5E05" w:rsidRPr="00DF0D30" w:rsidRDefault="008A743F" w:rsidP="008F6266">
      <w:pPr>
        <w:spacing w:line="269" w:lineRule="auto"/>
        <w:rPr>
          <w:rFonts w:ascii="Times New Roman" w:hAnsi="Times New Roman" w:cs="Times New Roman"/>
        </w:rPr>
      </w:pPr>
      <w:r>
        <w:rPr>
          <w:rFonts w:ascii="Times New Roman" w:hAnsi="Times New Roman" w:cs="Times New Roman"/>
        </w:rPr>
        <w:t xml:space="preserve">  </w:t>
      </w:r>
    </w:p>
    <w:p w14:paraId="56F892A5" w14:textId="6F02D1C4" w:rsidR="00A56CFE" w:rsidRDefault="00E073A6" w:rsidP="00A56CFE">
      <w:pPr>
        <w:spacing w:line="269" w:lineRule="auto"/>
        <w:jc w:val="both"/>
        <w:rPr>
          <w:rFonts w:ascii="Times New Roman" w:hAnsi="Times New Roman" w:cs="Times New Roman"/>
          <w:b/>
          <w:color w:val="44546A" w:themeColor="text2"/>
        </w:rPr>
      </w:pPr>
      <w:r>
        <w:rPr>
          <w:rFonts w:ascii="Times New Roman" w:hAnsi="Times New Roman" w:cs="Times New Roman"/>
          <w:b/>
          <w:color w:val="44546A" w:themeColor="text2"/>
        </w:rPr>
        <w:t xml:space="preserve">Impact </w:t>
      </w:r>
      <w:r w:rsidR="00A56CFE">
        <w:rPr>
          <w:rFonts w:ascii="Times New Roman" w:hAnsi="Times New Roman" w:cs="Times New Roman"/>
          <w:b/>
          <w:color w:val="44546A" w:themeColor="text2"/>
        </w:rPr>
        <w:t>Investor Roundtable</w:t>
      </w:r>
      <w:r w:rsidR="001E6D9B">
        <w:rPr>
          <w:rFonts w:ascii="Times New Roman" w:hAnsi="Times New Roman" w:cs="Times New Roman"/>
          <w:b/>
          <w:color w:val="44546A" w:themeColor="text2"/>
        </w:rPr>
        <w:t>s</w:t>
      </w:r>
    </w:p>
    <w:p w14:paraId="2C1FF6AC" w14:textId="50FF61F9" w:rsidR="00A56CFE" w:rsidRDefault="003D05B4" w:rsidP="005E4969">
      <w:pPr>
        <w:spacing w:line="269" w:lineRule="auto"/>
        <w:rPr>
          <w:rFonts w:ascii="Times New Roman" w:hAnsi="Times New Roman" w:cs="Times New Roman"/>
          <w:color w:val="000000" w:themeColor="text1"/>
        </w:rPr>
      </w:pPr>
      <w:r>
        <w:rPr>
          <w:rFonts w:ascii="Times New Roman" w:hAnsi="Times New Roman" w:cs="Times New Roman"/>
          <w:color w:val="000000" w:themeColor="text1"/>
        </w:rPr>
        <w:t xml:space="preserve">ICR convened its </w:t>
      </w:r>
      <w:r w:rsidR="009331C7">
        <w:rPr>
          <w:rFonts w:ascii="Times New Roman" w:hAnsi="Times New Roman" w:cs="Times New Roman"/>
          <w:color w:val="000000" w:themeColor="text1"/>
        </w:rPr>
        <w:t>inaugural Impact</w:t>
      </w:r>
      <w:r>
        <w:rPr>
          <w:rFonts w:ascii="Times New Roman" w:hAnsi="Times New Roman" w:cs="Times New Roman"/>
          <w:color w:val="000000" w:themeColor="text1"/>
        </w:rPr>
        <w:t xml:space="preserve"> Investment Roundtable meeting in </w:t>
      </w:r>
      <w:r w:rsidR="003011D6">
        <w:rPr>
          <w:rFonts w:ascii="Times New Roman" w:hAnsi="Times New Roman" w:cs="Times New Roman"/>
          <w:color w:val="000000" w:themeColor="text1"/>
        </w:rPr>
        <w:t>W</w:t>
      </w:r>
      <w:r w:rsidR="008F6B85">
        <w:rPr>
          <w:rFonts w:ascii="Times New Roman" w:hAnsi="Times New Roman" w:cs="Times New Roman"/>
          <w:color w:val="000000" w:themeColor="text1"/>
        </w:rPr>
        <w:t>inter</w:t>
      </w:r>
      <w:r w:rsidR="009331C7">
        <w:rPr>
          <w:rFonts w:ascii="Times New Roman" w:hAnsi="Times New Roman" w:cs="Times New Roman"/>
          <w:color w:val="000000" w:themeColor="text1"/>
        </w:rPr>
        <w:t xml:space="preserve"> 2018. The Impact Investment Roundtable welcomes new participants as a venue to learn about new impact investing ideas and experiences, network with students and practitioners, and provide guidance and support of other ICR </w:t>
      </w:r>
      <w:r w:rsidR="00CF30EE">
        <w:rPr>
          <w:rFonts w:ascii="Times New Roman" w:hAnsi="Times New Roman" w:cs="Times New Roman"/>
          <w:color w:val="000000" w:themeColor="text1"/>
        </w:rPr>
        <w:t>impact investi</w:t>
      </w:r>
      <w:r w:rsidR="009331C7">
        <w:rPr>
          <w:rFonts w:ascii="Times New Roman" w:hAnsi="Times New Roman" w:cs="Times New Roman"/>
          <w:color w:val="000000" w:themeColor="text1"/>
        </w:rPr>
        <w:t xml:space="preserve">ng initiatives. </w:t>
      </w:r>
      <w:r w:rsidR="00272010">
        <w:rPr>
          <w:rFonts w:ascii="Times New Roman" w:hAnsi="Times New Roman" w:cs="Times New Roman"/>
          <w:color w:val="000000" w:themeColor="text1"/>
        </w:rPr>
        <w:t xml:space="preserve">The </w:t>
      </w:r>
      <w:r w:rsidR="00711286">
        <w:rPr>
          <w:rFonts w:ascii="Times New Roman" w:hAnsi="Times New Roman" w:cs="Times New Roman"/>
          <w:color w:val="000000" w:themeColor="text1"/>
        </w:rPr>
        <w:t xml:space="preserve">Impact Investor </w:t>
      </w:r>
      <w:r w:rsidR="00792D11">
        <w:rPr>
          <w:rFonts w:ascii="Times New Roman" w:hAnsi="Times New Roman" w:cs="Times New Roman"/>
          <w:color w:val="000000" w:themeColor="text1"/>
        </w:rPr>
        <w:t>Roundtable is</w:t>
      </w:r>
      <w:r w:rsidR="00272010">
        <w:rPr>
          <w:rFonts w:ascii="Times New Roman" w:hAnsi="Times New Roman" w:cs="Times New Roman"/>
          <w:color w:val="000000" w:themeColor="text1"/>
        </w:rPr>
        <w:t xml:space="preserve"> a semi-annual event.</w:t>
      </w:r>
    </w:p>
    <w:p w14:paraId="0260C02A" w14:textId="54B8A9E7" w:rsidR="0029203B" w:rsidRDefault="0029203B" w:rsidP="00A56CFE">
      <w:pPr>
        <w:spacing w:line="269" w:lineRule="auto"/>
        <w:jc w:val="both"/>
        <w:rPr>
          <w:rFonts w:ascii="Times New Roman" w:hAnsi="Times New Roman" w:cs="Times New Roman"/>
          <w:color w:val="000000" w:themeColor="text1"/>
        </w:rPr>
      </w:pPr>
    </w:p>
    <w:p w14:paraId="666E7281" w14:textId="7CCCDEAD" w:rsidR="008E2B6C" w:rsidRPr="008E2B6C" w:rsidRDefault="008E2B6C" w:rsidP="008E2B6C">
      <w:pPr>
        <w:spacing w:line="269" w:lineRule="auto"/>
        <w:jc w:val="both"/>
        <w:rPr>
          <w:rFonts w:ascii="Times New Roman" w:hAnsi="Times New Roman" w:cs="Times New Roman"/>
          <w:b/>
          <w:color w:val="44546A" w:themeColor="text2"/>
        </w:rPr>
      </w:pPr>
      <w:r w:rsidRPr="008E2B6C">
        <w:rPr>
          <w:rFonts w:ascii="Times New Roman" w:hAnsi="Times New Roman" w:cs="Times New Roman"/>
          <w:b/>
          <w:color w:val="44546A" w:themeColor="text2"/>
        </w:rPr>
        <w:t xml:space="preserve">Impact Investing </w:t>
      </w:r>
      <w:r w:rsidR="00792D11">
        <w:rPr>
          <w:rFonts w:ascii="Times New Roman" w:hAnsi="Times New Roman" w:cs="Times New Roman"/>
          <w:b/>
          <w:color w:val="44546A" w:themeColor="text2"/>
        </w:rPr>
        <w:t xml:space="preserve">GW </w:t>
      </w:r>
      <w:r w:rsidRPr="008E2B6C">
        <w:rPr>
          <w:rFonts w:ascii="Times New Roman" w:hAnsi="Times New Roman" w:cs="Times New Roman"/>
          <w:b/>
          <w:color w:val="44546A" w:themeColor="text2"/>
        </w:rPr>
        <w:t>Summer Hack</w:t>
      </w:r>
    </w:p>
    <w:p w14:paraId="362BB0E8" w14:textId="41E77FFC" w:rsidR="008E2B6C" w:rsidRDefault="008E2B6C" w:rsidP="00792D11">
      <w:pPr>
        <w:spacing w:line="269" w:lineRule="auto"/>
        <w:rPr>
          <w:rFonts w:ascii="Times New Roman" w:hAnsi="Times New Roman" w:cs="Times New Roman"/>
          <w:color w:val="000000" w:themeColor="text1"/>
        </w:rPr>
      </w:pPr>
      <w:r w:rsidRPr="008E2B6C">
        <w:rPr>
          <w:rFonts w:ascii="Times New Roman" w:hAnsi="Times New Roman" w:cs="Times New Roman"/>
          <w:color w:val="000000" w:themeColor="text1"/>
        </w:rPr>
        <w:t>Proposals seeking impact investments that use innovative approaches in their early stages of development are hacked by students. Student group</w:t>
      </w:r>
      <w:r w:rsidR="00792D11">
        <w:rPr>
          <w:rFonts w:ascii="Times New Roman" w:hAnsi="Times New Roman" w:cs="Times New Roman"/>
          <w:color w:val="000000" w:themeColor="text1"/>
        </w:rPr>
        <w:t>s</w:t>
      </w:r>
      <w:r w:rsidRPr="008E2B6C">
        <w:rPr>
          <w:rFonts w:ascii="Times New Roman" w:hAnsi="Times New Roman" w:cs="Times New Roman"/>
          <w:color w:val="000000" w:themeColor="text1"/>
        </w:rPr>
        <w:t xml:space="preserve"> research</w:t>
      </w:r>
      <w:r w:rsidR="00792D11">
        <w:rPr>
          <w:rFonts w:ascii="Times New Roman" w:hAnsi="Times New Roman" w:cs="Times New Roman"/>
          <w:color w:val="000000" w:themeColor="text1"/>
        </w:rPr>
        <w:t>, analyze</w:t>
      </w:r>
      <w:r w:rsidRPr="008E2B6C">
        <w:rPr>
          <w:rFonts w:ascii="Times New Roman" w:hAnsi="Times New Roman" w:cs="Times New Roman"/>
          <w:color w:val="000000" w:themeColor="text1"/>
        </w:rPr>
        <w:t xml:space="preserve"> and make recommendations on project design, financing and operations that makes the proposal more attractive to impact investors. Students apply the </w:t>
      </w:r>
      <w:proofErr w:type="spellStart"/>
      <w:r w:rsidRPr="008E2B6C">
        <w:rPr>
          <w:rFonts w:ascii="Times New Roman" w:hAnsi="Times New Roman" w:cs="Times New Roman"/>
          <w:color w:val="000000" w:themeColor="text1"/>
        </w:rPr>
        <w:t>SIMPle</w:t>
      </w:r>
      <w:proofErr w:type="spellEnd"/>
      <w:r w:rsidRPr="008E2B6C">
        <w:rPr>
          <w:rFonts w:ascii="Times New Roman" w:hAnsi="Times New Roman" w:cs="Times New Roman"/>
          <w:color w:val="000000" w:themeColor="text1"/>
        </w:rPr>
        <w:t xml:space="preserve"> Approach to improve the proposal in four ways: greater social impact, less risk, lower costs, more sustainable.  Proposals to be hacked may be nominated by social entrepreneurs, NGOs, businesses, or development agencies.  </w:t>
      </w:r>
    </w:p>
    <w:p w14:paraId="6925C601" w14:textId="6929FDEF" w:rsidR="00255384" w:rsidRDefault="00255384" w:rsidP="00792D11">
      <w:pPr>
        <w:spacing w:line="269" w:lineRule="auto"/>
        <w:rPr>
          <w:rFonts w:ascii="Times New Roman" w:hAnsi="Times New Roman" w:cs="Times New Roman"/>
          <w:color w:val="000000" w:themeColor="text1"/>
        </w:rPr>
      </w:pPr>
    </w:p>
    <w:p w14:paraId="0AFFB768" w14:textId="777BC70E" w:rsidR="00255384" w:rsidRDefault="00255384" w:rsidP="00792D11">
      <w:pPr>
        <w:spacing w:line="269" w:lineRule="auto"/>
        <w:rPr>
          <w:rFonts w:ascii="Times New Roman" w:hAnsi="Times New Roman" w:cs="Times New Roman"/>
          <w:color w:val="000000" w:themeColor="text1"/>
        </w:rPr>
      </w:pPr>
      <w:r>
        <w:rPr>
          <w:rFonts w:ascii="Times New Roman" w:hAnsi="Times New Roman" w:cs="Times New Roman"/>
          <w:color w:val="000000" w:themeColor="text1"/>
        </w:rPr>
        <w:t>For Summer 2020, three hacks are underway and address the following issues:</w:t>
      </w:r>
    </w:p>
    <w:p w14:paraId="11FECD01" w14:textId="66C5A536" w:rsidR="00255384" w:rsidRDefault="00255384" w:rsidP="00255384">
      <w:pPr>
        <w:pStyle w:val="ListParagraph"/>
        <w:numPr>
          <w:ilvl w:val="0"/>
          <w:numId w:val="1"/>
        </w:numPr>
        <w:spacing w:line="269" w:lineRule="auto"/>
        <w:rPr>
          <w:rFonts w:ascii="Times New Roman" w:hAnsi="Times New Roman" w:cs="Times New Roman"/>
          <w:color w:val="000000" w:themeColor="text1"/>
        </w:rPr>
      </w:pPr>
      <w:r>
        <w:rPr>
          <w:rFonts w:ascii="Times New Roman" w:hAnsi="Times New Roman" w:cs="Times New Roman"/>
          <w:color w:val="000000" w:themeColor="text1"/>
        </w:rPr>
        <w:lastRenderedPageBreak/>
        <w:t>Sustainable Cocoa Supply Chains (in cooperation with the U.S. Department of State)</w:t>
      </w:r>
    </w:p>
    <w:p w14:paraId="475FFFFA" w14:textId="42179D5A" w:rsidR="00255384" w:rsidRDefault="00255384" w:rsidP="00255384">
      <w:pPr>
        <w:pStyle w:val="ListParagraph"/>
        <w:numPr>
          <w:ilvl w:val="0"/>
          <w:numId w:val="1"/>
        </w:numPr>
        <w:spacing w:line="269" w:lineRule="auto"/>
        <w:rPr>
          <w:rFonts w:ascii="Times New Roman" w:hAnsi="Times New Roman" w:cs="Times New Roman"/>
          <w:color w:val="000000" w:themeColor="text1"/>
        </w:rPr>
      </w:pPr>
      <w:r>
        <w:rPr>
          <w:rFonts w:ascii="Times New Roman" w:hAnsi="Times New Roman" w:cs="Times New Roman"/>
          <w:color w:val="000000" w:themeColor="text1"/>
        </w:rPr>
        <w:t>Clean Energy Technology Supply Chains (in cooperation with the U.S. State Department)</w:t>
      </w:r>
    </w:p>
    <w:p w14:paraId="1EFC4D54" w14:textId="629057B3" w:rsidR="00255384" w:rsidRDefault="00255384" w:rsidP="00255384">
      <w:pPr>
        <w:pStyle w:val="ListParagraph"/>
        <w:numPr>
          <w:ilvl w:val="0"/>
          <w:numId w:val="1"/>
        </w:numPr>
        <w:spacing w:line="269" w:lineRule="auto"/>
        <w:rPr>
          <w:rFonts w:ascii="Times New Roman" w:hAnsi="Times New Roman" w:cs="Times New Roman"/>
          <w:color w:val="000000" w:themeColor="text1"/>
        </w:rPr>
      </w:pPr>
      <w:r>
        <w:rPr>
          <w:rFonts w:ascii="Times New Roman" w:hAnsi="Times New Roman" w:cs="Times New Roman"/>
          <w:color w:val="000000" w:themeColor="text1"/>
        </w:rPr>
        <w:t>Business and Peace in Post-Conflict Zones</w:t>
      </w:r>
    </w:p>
    <w:p w14:paraId="5681525B" w14:textId="200DAD04" w:rsidR="00255384" w:rsidRPr="00255384" w:rsidRDefault="00255384" w:rsidP="00255384">
      <w:pPr>
        <w:spacing w:line="269" w:lineRule="auto"/>
        <w:rPr>
          <w:rFonts w:ascii="Times New Roman" w:hAnsi="Times New Roman" w:cs="Times New Roman"/>
          <w:color w:val="000000" w:themeColor="text1"/>
        </w:rPr>
      </w:pPr>
      <w:r>
        <w:rPr>
          <w:rFonts w:ascii="Times New Roman" w:hAnsi="Times New Roman" w:cs="Times New Roman"/>
          <w:color w:val="000000" w:themeColor="text1"/>
        </w:rPr>
        <w:t xml:space="preserve">Each student team will produce a report on their findings and write </w:t>
      </w:r>
      <w:proofErr w:type="spellStart"/>
      <w:r>
        <w:rPr>
          <w:rFonts w:ascii="Times New Roman" w:hAnsi="Times New Roman" w:cs="Times New Roman"/>
          <w:color w:val="000000" w:themeColor="text1"/>
        </w:rPr>
        <w:t>ashort</w:t>
      </w:r>
      <w:proofErr w:type="spellEnd"/>
      <w:r>
        <w:rPr>
          <w:rFonts w:ascii="Times New Roman" w:hAnsi="Times New Roman" w:cs="Times New Roman"/>
          <w:color w:val="000000" w:themeColor="text1"/>
        </w:rPr>
        <w:t xml:space="preserve"> paper published by ICR as part of the </w:t>
      </w:r>
      <w:r w:rsidRPr="00255384">
        <w:rPr>
          <w:rFonts w:ascii="Times New Roman" w:hAnsi="Times New Roman" w:cs="Times New Roman"/>
          <w:i/>
          <w:color w:val="000000" w:themeColor="text1"/>
        </w:rPr>
        <w:t>Impact Investing in Brief</w:t>
      </w:r>
      <w:r>
        <w:rPr>
          <w:rFonts w:ascii="Times New Roman" w:hAnsi="Times New Roman" w:cs="Times New Roman"/>
          <w:color w:val="000000" w:themeColor="text1"/>
        </w:rPr>
        <w:t xml:space="preserve"> series</w:t>
      </w:r>
    </w:p>
    <w:p w14:paraId="4B5AE7EC" w14:textId="77777777" w:rsidR="0029203B" w:rsidRPr="00A56CFE" w:rsidRDefault="0029203B" w:rsidP="00792D11">
      <w:pPr>
        <w:spacing w:line="269" w:lineRule="auto"/>
        <w:rPr>
          <w:rFonts w:ascii="Times New Roman" w:hAnsi="Times New Roman" w:cs="Times New Roman"/>
          <w:color w:val="000000" w:themeColor="text1"/>
        </w:rPr>
      </w:pPr>
    </w:p>
    <w:p w14:paraId="40FDA9AC" w14:textId="374DB0B5" w:rsidR="00345F07" w:rsidRDefault="00345F07" w:rsidP="00600C85">
      <w:pPr>
        <w:spacing w:line="269" w:lineRule="auto"/>
        <w:jc w:val="both"/>
        <w:rPr>
          <w:rFonts w:ascii="Times New Roman" w:hAnsi="Times New Roman" w:cs="Times New Roman"/>
        </w:rPr>
      </w:pPr>
      <w:r>
        <w:rPr>
          <w:rFonts w:ascii="Times New Roman" w:hAnsi="Times New Roman" w:cs="Times New Roman"/>
        </w:rPr>
        <w:t xml:space="preserve">For more information please contact John Forrer, Director, Institute for Corporate Responsibility, at 202 994 5248 or </w:t>
      </w:r>
      <w:hyperlink r:id="rId13" w:history="1">
        <w:r w:rsidRPr="00FB3FF8">
          <w:rPr>
            <w:rStyle w:val="Hyperlink"/>
            <w:rFonts w:ascii="Times New Roman" w:hAnsi="Times New Roman" w:cs="Times New Roman"/>
          </w:rPr>
          <w:t>jforrer@gwu.edu</w:t>
        </w:r>
      </w:hyperlink>
    </w:p>
    <w:p w14:paraId="7048128A" w14:textId="6FF24021" w:rsidR="00345F07" w:rsidRDefault="00345F07" w:rsidP="00600C85">
      <w:pPr>
        <w:spacing w:line="269" w:lineRule="auto"/>
        <w:jc w:val="both"/>
        <w:rPr>
          <w:rFonts w:ascii="Times New Roman" w:hAnsi="Times New Roman" w:cs="Times New Roman"/>
        </w:rPr>
      </w:pPr>
    </w:p>
    <w:p w14:paraId="3B93181E" w14:textId="1511008E" w:rsidR="005F5E05" w:rsidRDefault="005F5E05" w:rsidP="00600C85">
      <w:pPr>
        <w:spacing w:line="269" w:lineRule="auto"/>
        <w:jc w:val="both"/>
        <w:rPr>
          <w:rFonts w:ascii="Times New Roman" w:hAnsi="Times New Roman" w:cs="Times New Roman"/>
        </w:rPr>
      </w:pPr>
    </w:p>
    <w:sectPr w:rsidR="005F5E05" w:rsidSect="00F57D90">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91789" w14:textId="77777777" w:rsidR="00A05C62" w:rsidRDefault="00A05C62" w:rsidP="00BC225D">
      <w:r>
        <w:separator/>
      </w:r>
    </w:p>
  </w:endnote>
  <w:endnote w:type="continuationSeparator" w:id="0">
    <w:p w14:paraId="7AA30B37" w14:textId="77777777" w:rsidR="00A05C62" w:rsidRDefault="00A05C62" w:rsidP="00BC2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CA5E1" w14:textId="36EB8DC5" w:rsidR="003011D6" w:rsidRDefault="003011D6">
    <w:pPr>
      <w:pStyle w:val="Footer"/>
    </w:pPr>
    <w:r>
      <w:t>Not for distribution or attribution without author’s permission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D7078" w14:textId="77777777" w:rsidR="00A05C62" w:rsidRDefault="00A05C62" w:rsidP="00BC225D">
      <w:r>
        <w:separator/>
      </w:r>
    </w:p>
  </w:footnote>
  <w:footnote w:type="continuationSeparator" w:id="0">
    <w:p w14:paraId="2E7489F8" w14:textId="77777777" w:rsidR="00A05C62" w:rsidRDefault="00A05C62" w:rsidP="00BC2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8CBB9" w14:textId="4BC7C2F1" w:rsidR="00E073A6" w:rsidRDefault="00CF24B0">
    <w:pPr>
      <w:pStyle w:val="Header"/>
    </w:pPr>
    <w:r>
      <w:tab/>
    </w:r>
    <w:r>
      <w:tab/>
      <w:t xml:space="preserve">John J. </w:t>
    </w:r>
    <w:proofErr w:type="spellStart"/>
    <w:r>
      <w:t>Forrer</w:t>
    </w:r>
    <w:proofErr w:type="spellEnd"/>
  </w:p>
  <w:p w14:paraId="6A4BDCE2" w14:textId="1F7F2D07" w:rsidR="000A7718" w:rsidRDefault="000A7718">
    <w:pPr>
      <w:pStyle w:val="Header"/>
    </w:pPr>
    <w:r>
      <w:tab/>
    </w:r>
    <w:r>
      <w:tab/>
      <w:t>Director</w:t>
    </w:r>
  </w:p>
  <w:p w14:paraId="6CEF3710" w14:textId="215A00BF" w:rsidR="000A7718" w:rsidRDefault="000A7718">
    <w:pPr>
      <w:pStyle w:val="Header"/>
    </w:pPr>
    <w:r>
      <w:tab/>
    </w:r>
    <w:r>
      <w:tab/>
      <w:t>GW ICR</w:t>
    </w:r>
  </w:p>
  <w:p w14:paraId="084B8C42" w14:textId="77777777" w:rsidR="00CF24B0" w:rsidRDefault="00CF24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0A07D7"/>
    <w:multiLevelType w:val="hybridMultilevel"/>
    <w:tmpl w:val="F4504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5D"/>
    <w:rsid w:val="00034A8F"/>
    <w:rsid w:val="00080553"/>
    <w:rsid w:val="00096191"/>
    <w:rsid w:val="000A7718"/>
    <w:rsid w:val="001352E1"/>
    <w:rsid w:val="00147A41"/>
    <w:rsid w:val="00181C19"/>
    <w:rsid w:val="001E6D9B"/>
    <w:rsid w:val="002225D9"/>
    <w:rsid w:val="00230A88"/>
    <w:rsid w:val="00253578"/>
    <w:rsid w:val="00255384"/>
    <w:rsid w:val="00272010"/>
    <w:rsid w:val="0029203B"/>
    <w:rsid w:val="002A6401"/>
    <w:rsid w:val="002B174C"/>
    <w:rsid w:val="002B40B0"/>
    <w:rsid w:val="002D4159"/>
    <w:rsid w:val="002F4A39"/>
    <w:rsid w:val="003011D6"/>
    <w:rsid w:val="00345F07"/>
    <w:rsid w:val="00366004"/>
    <w:rsid w:val="00367269"/>
    <w:rsid w:val="003A2609"/>
    <w:rsid w:val="003A2A31"/>
    <w:rsid w:val="003C0500"/>
    <w:rsid w:val="003D05B4"/>
    <w:rsid w:val="003D498D"/>
    <w:rsid w:val="00473803"/>
    <w:rsid w:val="00481DCE"/>
    <w:rsid w:val="00490321"/>
    <w:rsid w:val="004B3119"/>
    <w:rsid w:val="004B7EE3"/>
    <w:rsid w:val="00515855"/>
    <w:rsid w:val="00521C3D"/>
    <w:rsid w:val="00537A13"/>
    <w:rsid w:val="00550956"/>
    <w:rsid w:val="005C323C"/>
    <w:rsid w:val="005E4969"/>
    <w:rsid w:val="005F100B"/>
    <w:rsid w:val="005F5E05"/>
    <w:rsid w:val="00600C85"/>
    <w:rsid w:val="0060626A"/>
    <w:rsid w:val="00624BBC"/>
    <w:rsid w:val="0065126C"/>
    <w:rsid w:val="00663E6F"/>
    <w:rsid w:val="00665F0E"/>
    <w:rsid w:val="006676D3"/>
    <w:rsid w:val="0068301E"/>
    <w:rsid w:val="00693C36"/>
    <w:rsid w:val="006D0F1E"/>
    <w:rsid w:val="006F232F"/>
    <w:rsid w:val="006F2840"/>
    <w:rsid w:val="00701C43"/>
    <w:rsid w:val="007022C1"/>
    <w:rsid w:val="00706C2C"/>
    <w:rsid w:val="00711286"/>
    <w:rsid w:val="007675A5"/>
    <w:rsid w:val="0078589C"/>
    <w:rsid w:val="00791715"/>
    <w:rsid w:val="00792D11"/>
    <w:rsid w:val="007B4D14"/>
    <w:rsid w:val="007C68DE"/>
    <w:rsid w:val="00814BF2"/>
    <w:rsid w:val="00817001"/>
    <w:rsid w:val="008265B7"/>
    <w:rsid w:val="00846C0B"/>
    <w:rsid w:val="008470F6"/>
    <w:rsid w:val="008A743F"/>
    <w:rsid w:val="008E1BFD"/>
    <w:rsid w:val="008E2B6C"/>
    <w:rsid w:val="008F6266"/>
    <w:rsid w:val="008F6B85"/>
    <w:rsid w:val="00921BED"/>
    <w:rsid w:val="00924C6F"/>
    <w:rsid w:val="009331C7"/>
    <w:rsid w:val="00982D85"/>
    <w:rsid w:val="009924CD"/>
    <w:rsid w:val="009E343E"/>
    <w:rsid w:val="009E62F5"/>
    <w:rsid w:val="009F0157"/>
    <w:rsid w:val="009F39FF"/>
    <w:rsid w:val="00A05C62"/>
    <w:rsid w:val="00A1315F"/>
    <w:rsid w:val="00A56CFE"/>
    <w:rsid w:val="00A619AC"/>
    <w:rsid w:val="00A95888"/>
    <w:rsid w:val="00A979D5"/>
    <w:rsid w:val="00AA5999"/>
    <w:rsid w:val="00AB563A"/>
    <w:rsid w:val="00B17B97"/>
    <w:rsid w:val="00B40BD9"/>
    <w:rsid w:val="00BC225D"/>
    <w:rsid w:val="00C173ED"/>
    <w:rsid w:val="00C51B0B"/>
    <w:rsid w:val="00CA435C"/>
    <w:rsid w:val="00CA5DD4"/>
    <w:rsid w:val="00CF1D5B"/>
    <w:rsid w:val="00CF24B0"/>
    <w:rsid w:val="00CF30EE"/>
    <w:rsid w:val="00CF32D4"/>
    <w:rsid w:val="00D03382"/>
    <w:rsid w:val="00D24421"/>
    <w:rsid w:val="00D50158"/>
    <w:rsid w:val="00D81283"/>
    <w:rsid w:val="00DA6443"/>
    <w:rsid w:val="00DD1893"/>
    <w:rsid w:val="00DF0D30"/>
    <w:rsid w:val="00E073A6"/>
    <w:rsid w:val="00EB3A0B"/>
    <w:rsid w:val="00EC5A8C"/>
    <w:rsid w:val="00ED6798"/>
    <w:rsid w:val="00F07239"/>
    <w:rsid w:val="00F3418C"/>
    <w:rsid w:val="00F4648B"/>
    <w:rsid w:val="00F51B40"/>
    <w:rsid w:val="00F52965"/>
    <w:rsid w:val="00F57D90"/>
    <w:rsid w:val="00F61E51"/>
    <w:rsid w:val="00F87F57"/>
    <w:rsid w:val="00FA0C2A"/>
    <w:rsid w:val="00FC45B2"/>
    <w:rsid w:val="00FF0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26734"/>
  <w15:chartTrackingRefBased/>
  <w15:docId w15:val="{804E43CA-2167-9B4B-BEEA-7D6CBABC7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225D"/>
    <w:pPr>
      <w:tabs>
        <w:tab w:val="center" w:pos="4680"/>
        <w:tab w:val="right" w:pos="9360"/>
      </w:tabs>
    </w:pPr>
  </w:style>
  <w:style w:type="character" w:customStyle="1" w:styleId="HeaderChar">
    <w:name w:val="Header Char"/>
    <w:basedOn w:val="DefaultParagraphFont"/>
    <w:link w:val="Header"/>
    <w:uiPriority w:val="99"/>
    <w:rsid w:val="00BC225D"/>
  </w:style>
  <w:style w:type="paragraph" w:styleId="Footer">
    <w:name w:val="footer"/>
    <w:basedOn w:val="Normal"/>
    <w:link w:val="FooterChar"/>
    <w:uiPriority w:val="99"/>
    <w:unhideWhenUsed/>
    <w:rsid w:val="00BC225D"/>
    <w:pPr>
      <w:tabs>
        <w:tab w:val="center" w:pos="4680"/>
        <w:tab w:val="right" w:pos="9360"/>
      </w:tabs>
    </w:pPr>
  </w:style>
  <w:style w:type="character" w:customStyle="1" w:styleId="FooterChar">
    <w:name w:val="Footer Char"/>
    <w:basedOn w:val="DefaultParagraphFont"/>
    <w:link w:val="Footer"/>
    <w:uiPriority w:val="99"/>
    <w:rsid w:val="00BC225D"/>
  </w:style>
  <w:style w:type="paragraph" w:styleId="BalloonText">
    <w:name w:val="Balloon Text"/>
    <w:basedOn w:val="Normal"/>
    <w:link w:val="BalloonTextChar"/>
    <w:uiPriority w:val="99"/>
    <w:semiHidden/>
    <w:unhideWhenUsed/>
    <w:rsid w:val="006512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26C"/>
    <w:rPr>
      <w:rFonts w:ascii="Segoe UI" w:hAnsi="Segoe UI" w:cs="Segoe UI"/>
      <w:sz w:val="18"/>
      <w:szCs w:val="18"/>
    </w:rPr>
  </w:style>
  <w:style w:type="character" w:styleId="Hyperlink">
    <w:name w:val="Hyperlink"/>
    <w:basedOn w:val="DefaultParagraphFont"/>
    <w:uiPriority w:val="99"/>
    <w:unhideWhenUsed/>
    <w:rsid w:val="00345F07"/>
    <w:rPr>
      <w:color w:val="0563C1" w:themeColor="hyperlink"/>
      <w:u w:val="single"/>
    </w:rPr>
  </w:style>
  <w:style w:type="character" w:styleId="UnresolvedMention">
    <w:name w:val="Unresolved Mention"/>
    <w:basedOn w:val="DefaultParagraphFont"/>
    <w:uiPriority w:val="99"/>
    <w:semiHidden/>
    <w:unhideWhenUsed/>
    <w:rsid w:val="00345F07"/>
    <w:rPr>
      <w:color w:val="605E5C"/>
      <w:shd w:val="clear" w:color="auto" w:fill="E1DFDD"/>
    </w:rPr>
  </w:style>
  <w:style w:type="paragraph" w:styleId="ListParagraph">
    <w:name w:val="List Paragraph"/>
    <w:basedOn w:val="Normal"/>
    <w:uiPriority w:val="34"/>
    <w:qFormat/>
    <w:rsid w:val="00255384"/>
    <w:pPr>
      <w:ind w:left="720"/>
      <w:contextualSpacing/>
    </w:pPr>
  </w:style>
  <w:style w:type="character" w:styleId="CommentReference">
    <w:name w:val="annotation reference"/>
    <w:basedOn w:val="DefaultParagraphFont"/>
    <w:uiPriority w:val="99"/>
    <w:semiHidden/>
    <w:unhideWhenUsed/>
    <w:rsid w:val="002B174C"/>
    <w:rPr>
      <w:sz w:val="16"/>
      <w:szCs w:val="16"/>
    </w:rPr>
  </w:style>
  <w:style w:type="paragraph" w:styleId="CommentText">
    <w:name w:val="annotation text"/>
    <w:basedOn w:val="Normal"/>
    <w:link w:val="CommentTextChar"/>
    <w:uiPriority w:val="99"/>
    <w:semiHidden/>
    <w:unhideWhenUsed/>
    <w:rsid w:val="002B174C"/>
    <w:rPr>
      <w:sz w:val="20"/>
      <w:szCs w:val="20"/>
    </w:rPr>
  </w:style>
  <w:style w:type="character" w:customStyle="1" w:styleId="CommentTextChar">
    <w:name w:val="Comment Text Char"/>
    <w:basedOn w:val="DefaultParagraphFont"/>
    <w:link w:val="CommentText"/>
    <w:uiPriority w:val="99"/>
    <w:semiHidden/>
    <w:rsid w:val="002B174C"/>
    <w:rPr>
      <w:sz w:val="20"/>
      <w:szCs w:val="20"/>
    </w:rPr>
  </w:style>
  <w:style w:type="paragraph" w:styleId="CommentSubject">
    <w:name w:val="annotation subject"/>
    <w:basedOn w:val="CommentText"/>
    <w:next w:val="CommentText"/>
    <w:link w:val="CommentSubjectChar"/>
    <w:uiPriority w:val="99"/>
    <w:semiHidden/>
    <w:unhideWhenUsed/>
    <w:rsid w:val="002B174C"/>
    <w:rPr>
      <w:b/>
      <w:bCs/>
    </w:rPr>
  </w:style>
  <w:style w:type="character" w:customStyle="1" w:styleId="CommentSubjectChar">
    <w:name w:val="Comment Subject Char"/>
    <w:basedOn w:val="CommentTextChar"/>
    <w:link w:val="CommentSubject"/>
    <w:uiPriority w:val="99"/>
    <w:semiHidden/>
    <w:rsid w:val="002B17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37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forrer@gwu.edu" TargetMode="External"/><Relationship Id="rId13" Type="http://schemas.openxmlformats.org/officeDocument/2006/relationships/hyperlink" Target="mailto:jforrer@gw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roy1@gwmail.gwu.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mesdaley@gwu.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seddighnezhad@gwu.edu" TargetMode="External"/><Relationship Id="rId4" Type="http://schemas.openxmlformats.org/officeDocument/2006/relationships/settings" Target="settings.xml"/><Relationship Id="rId9" Type="http://schemas.openxmlformats.org/officeDocument/2006/relationships/hyperlink" Target="mailto:rclick@gwu.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72369-825B-4422-8E02-665BDE4A6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1774</Words>
  <Characters>10114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Forrer, John Jerrett</cp:lastModifiedBy>
  <cp:revision>2</cp:revision>
  <cp:lastPrinted>2019-04-18T14:53:00Z</cp:lastPrinted>
  <dcterms:created xsi:type="dcterms:W3CDTF">2020-06-29T18:51:00Z</dcterms:created>
  <dcterms:modified xsi:type="dcterms:W3CDTF">2020-06-29T18:51:00Z</dcterms:modified>
</cp:coreProperties>
</file>