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7976" w14:textId="77777777" w:rsidR="00857DFF" w:rsidRDefault="000B2F25" w:rsidP="00857D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DONALD I. BUZINKAI</w:t>
      </w:r>
    </w:p>
    <w:p w14:paraId="1F32ACEA" w14:textId="77777777" w:rsidR="00C279D4" w:rsidRPr="006A75B9" w:rsidRDefault="00C279D4" w:rsidP="00C279D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12"/>
          <w:szCs w:val="18"/>
        </w:rPr>
      </w:pPr>
    </w:p>
    <w:p w14:paraId="76204906" w14:textId="65431667" w:rsidR="000B2F25" w:rsidRPr="00C279D4" w:rsidRDefault="005C33A3" w:rsidP="006A75B9">
      <w:pPr>
        <w:spacing w:before="16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TEACHING </w:t>
      </w:r>
      <w:r w:rsidR="00247983">
        <w:rPr>
          <w:rFonts w:ascii="Times New Roman" w:hAnsi="Times New Roman"/>
          <w:b/>
          <w:sz w:val="24"/>
        </w:rPr>
        <w:t>ASSISTANT PROFESSOR</w:t>
      </w:r>
      <w:r w:rsidR="00C279D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 w:rsidR="00C279D4">
        <w:rPr>
          <w:rFonts w:ascii="Times New Roman" w:hAnsi="Times New Roman"/>
          <w:b/>
          <w:sz w:val="24"/>
        </w:rPr>
        <w:t xml:space="preserve"> ACCOUNT</w:t>
      </w:r>
      <w:r>
        <w:rPr>
          <w:rFonts w:ascii="Times New Roman" w:hAnsi="Times New Roman"/>
          <w:b/>
          <w:sz w:val="24"/>
        </w:rPr>
        <w:t>ANCY</w:t>
      </w:r>
    </w:p>
    <w:p w14:paraId="4F9E57FA" w14:textId="2E3922CE" w:rsidR="000B2F25" w:rsidRDefault="005C33A3" w:rsidP="00C47AEC">
      <w:p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Accountancy</w:t>
      </w:r>
      <w:r>
        <w:rPr>
          <w:rFonts w:ascii="Times New Roman" w:hAnsi="Times New Roman"/>
          <w:sz w:val="24"/>
        </w:rPr>
        <w:tab/>
      </w:r>
      <w:r w:rsidR="000B2F25">
        <w:rPr>
          <w:rFonts w:ascii="Times New Roman" w:hAnsi="Times New Roman"/>
          <w:sz w:val="24"/>
        </w:rPr>
        <w:tab/>
      </w:r>
      <w:r w:rsidR="000B2F25">
        <w:rPr>
          <w:rFonts w:ascii="Times New Roman" w:hAnsi="Times New Roman"/>
          <w:sz w:val="24"/>
        </w:rPr>
        <w:tab/>
      </w:r>
      <w:r w:rsidR="000B2F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Foggy Bottom Campus, Washington D.C.</w:t>
      </w:r>
    </w:p>
    <w:p w14:paraId="08A1E1C6" w14:textId="1CD659B5" w:rsidR="000B2F25" w:rsidRDefault="005C33A3" w:rsidP="00C47AEC">
      <w:p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GW School of Business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A27">
        <w:rPr>
          <w:rFonts w:ascii="Times New Roman" w:hAnsi="Times New Roman"/>
          <w:sz w:val="24"/>
        </w:rPr>
        <w:tab/>
      </w:r>
      <w:r w:rsidR="00643A27">
        <w:rPr>
          <w:rFonts w:ascii="Times New Roman" w:hAnsi="Times New Roman"/>
          <w:sz w:val="24"/>
        </w:rPr>
        <w:tab/>
      </w:r>
      <w:r w:rsidR="00126817">
        <w:rPr>
          <w:rFonts w:ascii="Times New Roman" w:hAnsi="Times New Roman"/>
          <w:sz w:val="24"/>
        </w:rPr>
        <w:t xml:space="preserve">Email:  </w:t>
      </w:r>
      <w:r>
        <w:rPr>
          <w:rFonts w:ascii="Times New Roman" w:hAnsi="Times New Roman"/>
          <w:sz w:val="24"/>
        </w:rPr>
        <w:t>buzinkai@gwu.edu</w:t>
      </w:r>
    </w:p>
    <w:p w14:paraId="455F1523" w14:textId="3F5FF7EF" w:rsidR="000B2F25" w:rsidRDefault="005C33A3" w:rsidP="00C47AEC">
      <w:p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Washington</w:t>
      </w:r>
      <w:r w:rsidR="000B2F25">
        <w:rPr>
          <w:rFonts w:ascii="Times New Roman" w:hAnsi="Times New Roman"/>
          <w:sz w:val="24"/>
        </w:rPr>
        <w:t xml:space="preserve"> Un</w:t>
      </w:r>
      <w:r w:rsidR="0044437F">
        <w:rPr>
          <w:rFonts w:ascii="Times New Roman" w:hAnsi="Times New Roman"/>
          <w:sz w:val="24"/>
        </w:rPr>
        <w:t>iversity</w:t>
      </w:r>
      <w:r w:rsidR="0044437F">
        <w:rPr>
          <w:rFonts w:ascii="Times New Roman" w:hAnsi="Times New Roman"/>
          <w:sz w:val="24"/>
        </w:rPr>
        <w:tab/>
      </w:r>
      <w:r w:rsidR="0044437F">
        <w:rPr>
          <w:rFonts w:ascii="Times New Roman" w:hAnsi="Times New Roman"/>
          <w:sz w:val="24"/>
        </w:rPr>
        <w:tab/>
      </w:r>
      <w:r w:rsidR="0044437F">
        <w:rPr>
          <w:rFonts w:ascii="Times New Roman" w:hAnsi="Times New Roman"/>
          <w:sz w:val="24"/>
        </w:rPr>
        <w:tab/>
        <w:t>Phone: (862) 204-9070</w:t>
      </w:r>
    </w:p>
    <w:p w14:paraId="76648322" w14:textId="0BB98196" w:rsidR="000B2F25" w:rsidRDefault="000B2F25" w:rsidP="00126817">
      <w:p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907A5F7" w14:textId="77777777" w:rsidR="000B2F25" w:rsidRDefault="00C279D4" w:rsidP="00126817">
      <w:pPr>
        <w:spacing w:before="120"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0576BCE4" w14:textId="5A712600" w:rsidR="00AF0498" w:rsidRPr="00AF0498" w:rsidRDefault="00AF0498" w:rsidP="00AF0498">
      <w:pPr>
        <w:pBdr>
          <w:top w:val="single" w:sz="4" w:space="4" w:color="auto"/>
        </w:pBd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AF0498">
        <w:rPr>
          <w:rFonts w:ascii="Times New Roman" w:hAnsi="Times New Roman"/>
          <w:b/>
          <w:sz w:val="24"/>
          <w:szCs w:val="24"/>
        </w:rPr>
        <w:t xml:space="preserve">Doctor of Professional Studies in Business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4798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12E44">
        <w:rPr>
          <w:rFonts w:ascii="Times New Roman" w:hAnsi="Times New Roman"/>
          <w:b/>
          <w:sz w:val="24"/>
          <w:szCs w:val="24"/>
        </w:rPr>
        <w:t xml:space="preserve"> </w:t>
      </w:r>
      <w:r w:rsidR="00247983">
        <w:rPr>
          <w:rFonts w:ascii="Times New Roman" w:hAnsi="Times New Roman"/>
          <w:b/>
          <w:sz w:val="24"/>
          <w:szCs w:val="24"/>
        </w:rPr>
        <w:t xml:space="preserve">           </w:t>
      </w:r>
      <w:r w:rsidRPr="00AF0498">
        <w:rPr>
          <w:rFonts w:ascii="Times New Roman" w:hAnsi="Times New Roman"/>
          <w:sz w:val="24"/>
          <w:szCs w:val="24"/>
        </w:rPr>
        <w:t xml:space="preserve"> </w:t>
      </w:r>
      <w:r w:rsidR="00012E44">
        <w:rPr>
          <w:rFonts w:ascii="Times New Roman" w:hAnsi="Times New Roman"/>
          <w:sz w:val="24"/>
          <w:szCs w:val="24"/>
        </w:rPr>
        <w:t xml:space="preserve">       </w:t>
      </w:r>
      <w:r w:rsidRPr="00AF0498">
        <w:rPr>
          <w:rFonts w:ascii="Times New Roman" w:hAnsi="Times New Roman"/>
          <w:sz w:val="24"/>
          <w:szCs w:val="24"/>
        </w:rPr>
        <w:t>2019</w:t>
      </w:r>
    </w:p>
    <w:p w14:paraId="3739273C" w14:textId="77777777" w:rsidR="00C279D4" w:rsidRPr="00C279D4" w:rsidRDefault="00C279D4" w:rsidP="00AF0498">
      <w:pPr>
        <w:spacing w:after="0" w:line="264" w:lineRule="auto"/>
        <w:rPr>
          <w:rFonts w:ascii="Times New Roman" w:hAnsi="Times New Roman"/>
          <w:sz w:val="24"/>
        </w:rPr>
      </w:pPr>
      <w:r w:rsidRPr="00AF0498">
        <w:rPr>
          <w:rFonts w:ascii="Times New Roman" w:hAnsi="Times New Roman"/>
          <w:sz w:val="24"/>
        </w:rPr>
        <w:t>Lubin School of Business, Pace University</w:t>
      </w:r>
      <w:r w:rsidRPr="00AF049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New York, NY</w:t>
      </w:r>
    </w:p>
    <w:p w14:paraId="26A2E950" w14:textId="413716E2" w:rsidR="00643A27" w:rsidRDefault="00643A27" w:rsidP="00A262FE">
      <w:pPr>
        <w:spacing w:before="120" w:after="12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Dissertation: "</w:t>
      </w:r>
      <w:r w:rsidRPr="00643A27">
        <w:rPr>
          <w:rFonts w:ascii="Times New Roman" w:hAnsi="Times New Roman"/>
          <w:sz w:val="24"/>
          <w:szCs w:val="24"/>
        </w:rPr>
        <w:t>Shock events - Examining the effects of firm respons</w:t>
      </w:r>
      <w:bookmarkStart w:id="0" w:name="_GoBack"/>
      <w:bookmarkEnd w:id="0"/>
      <w:r w:rsidRPr="00643A27">
        <w:rPr>
          <w:rFonts w:ascii="Times New Roman" w:hAnsi="Times New Roman"/>
          <w:sz w:val="24"/>
          <w:szCs w:val="24"/>
        </w:rPr>
        <w:t>ibility, crisis response activity and reputation-repair actions on shareholder value</w:t>
      </w:r>
      <w:r>
        <w:rPr>
          <w:rFonts w:ascii="Times New Roman" w:hAnsi="Times New Roman"/>
          <w:sz w:val="24"/>
          <w:szCs w:val="24"/>
        </w:rPr>
        <w:t>"</w:t>
      </w:r>
    </w:p>
    <w:p w14:paraId="7975A527" w14:textId="17465D1C" w:rsidR="00126817" w:rsidRDefault="00A74B28" w:rsidP="00247983">
      <w:pPr>
        <w:spacing w:before="120"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Outstanding Student of the Year – Doctoral Level</w:t>
      </w:r>
    </w:p>
    <w:p w14:paraId="52DD6499" w14:textId="77777777" w:rsidR="00643A27" w:rsidRDefault="00643A27" w:rsidP="009F1687">
      <w:pPr>
        <w:spacing w:after="0"/>
        <w:rPr>
          <w:rFonts w:ascii="Times New Roman" w:hAnsi="Times New Roman"/>
          <w:sz w:val="24"/>
          <w:szCs w:val="24"/>
        </w:rPr>
      </w:pPr>
    </w:p>
    <w:p w14:paraId="126926D0" w14:textId="77777777" w:rsidR="00AF0498" w:rsidRDefault="00AF0498" w:rsidP="00643A27">
      <w:pPr>
        <w:tabs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498">
        <w:rPr>
          <w:rFonts w:ascii="Times New Roman" w:hAnsi="Times New Roman"/>
          <w:b/>
          <w:sz w:val="24"/>
          <w:szCs w:val="24"/>
        </w:rPr>
        <w:t>Master of Business Administration</w:t>
      </w:r>
      <w:r w:rsidRPr="00AF0498">
        <w:rPr>
          <w:rFonts w:ascii="Times New Roman" w:hAnsi="Times New Roman"/>
          <w:b/>
          <w:sz w:val="24"/>
          <w:szCs w:val="24"/>
        </w:rPr>
        <w:tab/>
      </w:r>
      <w:r w:rsidRPr="00AF0498">
        <w:rPr>
          <w:rFonts w:ascii="Times New Roman" w:hAnsi="Times New Roman"/>
          <w:b/>
          <w:sz w:val="24"/>
          <w:szCs w:val="24"/>
        </w:rPr>
        <w:tab/>
      </w:r>
      <w:r w:rsidRPr="00AF0498">
        <w:rPr>
          <w:rFonts w:ascii="Times New Roman" w:hAnsi="Times New Roman"/>
          <w:b/>
          <w:sz w:val="24"/>
          <w:szCs w:val="24"/>
        </w:rPr>
        <w:tab/>
      </w:r>
      <w:r w:rsidRPr="00AF0498">
        <w:rPr>
          <w:rFonts w:ascii="Times New Roman" w:hAnsi="Times New Roman"/>
          <w:sz w:val="24"/>
          <w:szCs w:val="24"/>
        </w:rPr>
        <w:t xml:space="preserve">    1995</w:t>
      </w:r>
    </w:p>
    <w:p w14:paraId="6702BC3F" w14:textId="77777777" w:rsidR="00580371" w:rsidRPr="00AF0498" w:rsidRDefault="009C48AC" w:rsidP="00643A27">
      <w:pPr>
        <w:tabs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0498">
        <w:rPr>
          <w:rFonts w:ascii="Times New Roman" w:hAnsi="Times New Roman"/>
          <w:sz w:val="24"/>
          <w:szCs w:val="24"/>
        </w:rPr>
        <w:t>University of Colorado at Colorado Springs</w:t>
      </w:r>
      <w:r w:rsidR="00643A27" w:rsidRPr="00AF0498">
        <w:rPr>
          <w:rFonts w:ascii="Times New Roman" w:hAnsi="Times New Roman"/>
          <w:sz w:val="24"/>
          <w:szCs w:val="24"/>
        </w:rPr>
        <w:t xml:space="preserve">                             </w:t>
      </w:r>
      <w:r w:rsidR="00AF0498">
        <w:rPr>
          <w:rFonts w:ascii="Times New Roman" w:hAnsi="Times New Roman"/>
          <w:sz w:val="24"/>
          <w:szCs w:val="24"/>
        </w:rPr>
        <w:t xml:space="preserve">     </w:t>
      </w:r>
      <w:r w:rsidR="00643A27" w:rsidRPr="00AF0498">
        <w:rPr>
          <w:rFonts w:ascii="Times New Roman" w:hAnsi="Times New Roman"/>
          <w:sz w:val="24"/>
          <w:szCs w:val="24"/>
        </w:rPr>
        <w:t xml:space="preserve">                Colorado Springs, CO</w:t>
      </w:r>
      <w:r w:rsidR="00EE424E" w:rsidRPr="00AF0498">
        <w:rPr>
          <w:rFonts w:ascii="Times New Roman" w:hAnsi="Times New Roman"/>
          <w:sz w:val="24"/>
          <w:szCs w:val="24"/>
        </w:rPr>
        <w:tab/>
      </w:r>
    </w:p>
    <w:p w14:paraId="6EFCB00D" w14:textId="77777777" w:rsidR="00643A27" w:rsidRDefault="00643A27" w:rsidP="00643A27">
      <w:pPr>
        <w:tabs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AC387" w14:textId="77777777" w:rsidR="00580371" w:rsidRDefault="00AF0498" w:rsidP="00B83F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Bachelor of Science, Accounting                                                                                             </w:t>
      </w:r>
      <w:r w:rsidRPr="00AF0498">
        <w:rPr>
          <w:rFonts w:ascii="Times New Roman" w:hAnsi="Times New Roman"/>
          <w:sz w:val="24"/>
          <w:szCs w:val="24"/>
        </w:rPr>
        <w:t>1990</w:t>
      </w:r>
    </w:p>
    <w:p w14:paraId="252C05F6" w14:textId="77777777" w:rsidR="00B83F04" w:rsidRDefault="00AF0498" w:rsidP="00B83F04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King's College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Wilkes-Barre, PA</w:t>
      </w:r>
    </w:p>
    <w:p w14:paraId="24ED61D8" w14:textId="77777777" w:rsidR="00B83F04" w:rsidRPr="0078222C" w:rsidRDefault="00B83F04" w:rsidP="00871568">
      <w:pPr>
        <w:spacing w:after="120" w:line="240" w:lineRule="auto"/>
        <w:rPr>
          <w:rFonts w:ascii="Times New Roman" w:hAnsi="Times New Roman"/>
          <w:b/>
          <w:sz w:val="12"/>
          <w:szCs w:val="24"/>
        </w:rPr>
      </w:pPr>
    </w:p>
    <w:p w14:paraId="41CF6D24" w14:textId="77777777" w:rsidR="00B83F04" w:rsidRDefault="00B83F04" w:rsidP="00E86432">
      <w:pPr>
        <w:pBdr>
          <w:bottom w:val="single" w:sz="6" w:space="4" w:color="auto"/>
        </w:pBd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CERTIFICATION</w:t>
      </w:r>
    </w:p>
    <w:p w14:paraId="4D9AD778" w14:textId="59523309" w:rsidR="00B83F04" w:rsidRDefault="00E86432" w:rsidP="00C47AEC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44437F">
        <w:rPr>
          <w:rFonts w:ascii="Times New Roman" w:hAnsi="Times New Roman"/>
          <w:b/>
          <w:sz w:val="24"/>
          <w:szCs w:val="24"/>
        </w:rPr>
        <w:t>Certified Public Accountant</w:t>
      </w:r>
      <w:r w:rsidR="00E57D09">
        <w:rPr>
          <w:rFonts w:ascii="Times New Roman" w:hAnsi="Times New Roman"/>
          <w:b/>
          <w:sz w:val="24"/>
          <w:szCs w:val="24"/>
        </w:rPr>
        <w:t xml:space="preserve"> - </w:t>
      </w:r>
      <w:r w:rsidR="00A262FE">
        <w:rPr>
          <w:rFonts w:ascii="Times New Roman" w:hAnsi="Times New Roman"/>
          <w:sz w:val="24"/>
          <w:szCs w:val="24"/>
        </w:rPr>
        <w:t>Pennsylvania l</w:t>
      </w:r>
      <w:r w:rsidR="001E7FCF">
        <w:rPr>
          <w:rFonts w:ascii="Times New Roman" w:hAnsi="Times New Roman"/>
          <w:sz w:val="24"/>
          <w:szCs w:val="24"/>
        </w:rPr>
        <w:t xml:space="preserve">icense: </w:t>
      </w:r>
      <w:r w:rsidR="001E7FCF" w:rsidRPr="001E7FCF">
        <w:rPr>
          <w:rFonts w:ascii="Times New Roman" w:hAnsi="Times New Roman"/>
          <w:sz w:val="24"/>
          <w:szCs w:val="24"/>
        </w:rPr>
        <w:t>CA031185L</w:t>
      </w:r>
      <w:r w:rsidR="00126817">
        <w:rPr>
          <w:rFonts w:ascii="Times New Roman" w:hAnsi="Times New Roman"/>
          <w:sz w:val="24"/>
          <w:szCs w:val="24"/>
        </w:rPr>
        <w:t xml:space="preserve">  </w:t>
      </w:r>
      <w:r w:rsidR="001E7FCF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E7FCF">
        <w:rPr>
          <w:rFonts w:ascii="Times New Roman" w:hAnsi="Times New Roman"/>
          <w:sz w:val="24"/>
          <w:szCs w:val="24"/>
        </w:rPr>
        <w:tab/>
        <w:t xml:space="preserve"> Active</w:t>
      </w:r>
    </w:p>
    <w:p w14:paraId="2F7F180B" w14:textId="77777777" w:rsidR="001E7FCF" w:rsidRDefault="001E7FCF" w:rsidP="001E7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A29F9" w14:textId="77777777" w:rsidR="001E7FCF" w:rsidRPr="0078222C" w:rsidRDefault="001E7FCF" w:rsidP="001E7FCF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1BB91658" w14:textId="269DB937" w:rsidR="001E7FCF" w:rsidRPr="001E7FCF" w:rsidRDefault="00DA57C3" w:rsidP="001E7FCF">
      <w:pPr>
        <w:pBdr>
          <w:bottom w:val="single" w:sz="6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PRIOR </w:t>
      </w:r>
      <w:r w:rsidR="001E7FCF" w:rsidRPr="001E7FCF">
        <w:rPr>
          <w:rFonts w:ascii="Times New Roman" w:hAnsi="Times New Roman"/>
          <w:b/>
          <w:sz w:val="24"/>
          <w:szCs w:val="24"/>
        </w:rPr>
        <w:t>TEACHING</w:t>
      </w:r>
      <w:r w:rsidR="00247983">
        <w:rPr>
          <w:rFonts w:ascii="Times New Roman" w:hAnsi="Times New Roman"/>
          <w:b/>
          <w:sz w:val="24"/>
          <w:szCs w:val="24"/>
        </w:rPr>
        <w:t xml:space="preserve"> EXPERIENCE</w:t>
      </w:r>
    </w:p>
    <w:p w14:paraId="269ADC20" w14:textId="0437AA03" w:rsidR="00350F68" w:rsidRDefault="00350F68" w:rsidP="005C33A3">
      <w:pPr>
        <w:spacing w:before="120" w:after="6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Fairleigh Dickinson University (FDU), Madison, NJ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C33A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C33A3">
        <w:rPr>
          <w:rFonts w:ascii="Times New Roman" w:hAnsi="Times New Roman"/>
          <w:b/>
          <w:sz w:val="40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C33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2016 </w:t>
      </w:r>
      <w:r w:rsidR="005C33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0E04">
        <w:rPr>
          <w:rFonts w:ascii="Times New Roman" w:hAnsi="Times New Roman"/>
          <w:b/>
          <w:sz w:val="24"/>
          <w:szCs w:val="24"/>
        </w:rPr>
        <w:t>2022</w:t>
      </w:r>
    </w:p>
    <w:p w14:paraId="1DFB8D45" w14:textId="65A231E8" w:rsidR="00247983" w:rsidRPr="00350F68" w:rsidRDefault="005C33A3" w:rsidP="005C33A3">
      <w:pPr>
        <w:spacing w:after="0" w:line="264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7983" w:rsidRPr="00350F68">
        <w:rPr>
          <w:rFonts w:ascii="Times New Roman" w:hAnsi="Times New Roman"/>
          <w:sz w:val="24"/>
          <w:szCs w:val="24"/>
        </w:rPr>
        <w:t>Assistant Prof</w:t>
      </w:r>
      <w:r w:rsidR="00350F68" w:rsidRPr="00350F68">
        <w:rPr>
          <w:rFonts w:ascii="Times New Roman" w:hAnsi="Times New Roman"/>
          <w:sz w:val="24"/>
          <w:szCs w:val="24"/>
        </w:rPr>
        <w:t xml:space="preserve">essor of Accounting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50F68" w:rsidRPr="00350F6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0F68" w:rsidRPr="005C33A3">
        <w:rPr>
          <w:rFonts w:ascii="Times New Roman" w:hAnsi="Times New Roman"/>
          <w:sz w:val="2"/>
          <w:szCs w:val="24"/>
        </w:rPr>
        <w:t xml:space="preserve"> </w:t>
      </w:r>
      <w:r w:rsidR="00350F68" w:rsidRPr="00350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50F68" w:rsidRPr="00350F68">
        <w:rPr>
          <w:rFonts w:ascii="Times New Roman" w:hAnsi="Times New Roman"/>
          <w:sz w:val="24"/>
          <w:szCs w:val="24"/>
        </w:rPr>
        <w:t xml:space="preserve">      </w:t>
      </w:r>
      <w:r w:rsidR="00350F68">
        <w:rPr>
          <w:rFonts w:ascii="Times New Roman" w:hAnsi="Times New Roman"/>
          <w:sz w:val="24"/>
          <w:szCs w:val="24"/>
        </w:rPr>
        <w:t xml:space="preserve">   </w:t>
      </w:r>
      <w:r w:rsidR="00350F68" w:rsidRPr="00350F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50F68" w:rsidRPr="00350F68">
        <w:rPr>
          <w:rFonts w:ascii="Times New Roman" w:hAnsi="Times New Roman"/>
          <w:sz w:val="24"/>
          <w:szCs w:val="24"/>
        </w:rPr>
        <w:t xml:space="preserve">   </w:t>
      </w:r>
      <w:r w:rsidR="00247983" w:rsidRPr="00350F68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0E04">
        <w:rPr>
          <w:rFonts w:ascii="Times New Roman" w:hAnsi="Times New Roman"/>
          <w:sz w:val="24"/>
          <w:szCs w:val="24"/>
        </w:rPr>
        <w:t>2022</w:t>
      </w:r>
    </w:p>
    <w:p w14:paraId="56675B25" w14:textId="77777777" w:rsidR="00B83F04" w:rsidRDefault="001E7FCF" w:rsidP="005B738A">
      <w:pPr>
        <w:spacing w:after="0" w:line="264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50F68">
        <w:rPr>
          <w:rFonts w:ascii="Times New Roman" w:hAnsi="Times New Roman"/>
          <w:sz w:val="24"/>
          <w:szCs w:val="24"/>
        </w:rPr>
        <w:t>Lecturer of Accounting</w:t>
      </w:r>
      <w:r w:rsidR="00350F68" w:rsidRPr="00350F68">
        <w:rPr>
          <w:rFonts w:ascii="Times New Roman" w:hAnsi="Times New Roman"/>
          <w:sz w:val="24"/>
          <w:szCs w:val="24"/>
        </w:rPr>
        <w:tab/>
      </w:r>
      <w:r w:rsidR="00350F68">
        <w:rPr>
          <w:rFonts w:ascii="Times New Roman" w:hAnsi="Times New Roman"/>
          <w:b/>
          <w:sz w:val="24"/>
          <w:szCs w:val="24"/>
        </w:rPr>
        <w:tab/>
      </w:r>
      <w:r w:rsidR="00350F68">
        <w:rPr>
          <w:rFonts w:ascii="Times New Roman" w:hAnsi="Times New Roman"/>
          <w:b/>
          <w:sz w:val="24"/>
          <w:szCs w:val="24"/>
        </w:rPr>
        <w:tab/>
      </w:r>
      <w:r w:rsidR="00350F68">
        <w:rPr>
          <w:rFonts w:ascii="Times New Roman" w:hAnsi="Times New Roman"/>
          <w:b/>
          <w:sz w:val="24"/>
          <w:szCs w:val="24"/>
        </w:rPr>
        <w:tab/>
      </w:r>
      <w:r w:rsidR="00350F68">
        <w:rPr>
          <w:rFonts w:ascii="Times New Roman" w:hAnsi="Times New Roman"/>
          <w:b/>
          <w:sz w:val="24"/>
          <w:szCs w:val="24"/>
        </w:rPr>
        <w:tab/>
      </w:r>
      <w:r w:rsidR="00350F68">
        <w:rPr>
          <w:rFonts w:ascii="Times New Roman" w:hAnsi="Times New Roman"/>
          <w:b/>
          <w:sz w:val="24"/>
          <w:szCs w:val="24"/>
        </w:rPr>
        <w:tab/>
      </w:r>
      <w:r w:rsidR="00350F68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247983" w:rsidRPr="00350F68">
        <w:rPr>
          <w:rFonts w:ascii="Times New Roman" w:hAnsi="Times New Roman"/>
          <w:sz w:val="24"/>
          <w:szCs w:val="24"/>
        </w:rPr>
        <w:t>2016 – 2019</w:t>
      </w:r>
    </w:p>
    <w:p w14:paraId="5620746E" w14:textId="77777777" w:rsidR="00350F68" w:rsidRDefault="00350F68" w:rsidP="005B738A">
      <w:pPr>
        <w:spacing w:after="0" w:line="264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Adjunct Professor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2016</w:t>
      </w:r>
    </w:p>
    <w:p w14:paraId="361F7F92" w14:textId="77777777" w:rsidR="00247983" w:rsidRDefault="00247983" w:rsidP="005B738A">
      <w:pPr>
        <w:spacing w:before="120" w:after="0" w:line="264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Rowan College of Burlington County, Pemberton, NJ </w:t>
      </w:r>
      <w:r w:rsidR="006B1B93">
        <w:rPr>
          <w:rFonts w:ascii="Times New Roman" w:hAnsi="Times New Roman"/>
          <w:b/>
          <w:sz w:val="24"/>
          <w:szCs w:val="24"/>
        </w:rPr>
        <w:t>– Adjunct Professor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0F68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2016</w:t>
      </w:r>
    </w:p>
    <w:p w14:paraId="716DD52F" w14:textId="77777777" w:rsidR="00247983" w:rsidRPr="00126817" w:rsidRDefault="00FD67A0" w:rsidP="007E017B">
      <w:pPr>
        <w:spacing w:before="120" w:after="60" w:line="264" w:lineRule="auto"/>
        <w:rPr>
          <w:rFonts w:ascii="Times New Roman" w:hAnsi="Times New Roman"/>
          <w:bCs/>
          <w:sz w:val="24"/>
          <w:szCs w:val="24"/>
        </w:rPr>
      </w:pPr>
      <w:r w:rsidRPr="00126817">
        <w:rPr>
          <w:rFonts w:ascii="Times New Roman" w:hAnsi="Times New Roman"/>
          <w:bCs/>
          <w:sz w:val="24"/>
          <w:szCs w:val="24"/>
        </w:rPr>
        <w:t xml:space="preserve"> </w:t>
      </w:r>
      <w:r w:rsidR="00247983" w:rsidRPr="00126817">
        <w:rPr>
          <w:rFonts w:ascii="Times New Roman" w:hAnsi="Times New Roman"/>
          <w:bCs/>
          <w:sz w:val="24"/>
          <w:szCs w:val="24"/>
        </w:rPr>
        <w:t>Classes Taught:</w:t>
      </w:r>
    </w:p>
    <w:p w14:paraId="6F4B3B55" w14:textId="7A708453" w:rsidR="005C33A3" w:rsidRPr="00350F68" w:rsidRDefault="00051562" w:rsidP="0005156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50F68" w:rsidRPr="00350F68">
        <w:rPr>
          <w:rFonts w:ascii="Times New Roman" w:hAnsi="Times New Roman"/>
          <w:sz w:val="24"/>
          <w:szCs w:val="24"/>
        </w:rPr>
        <w:t>Da</w:t>
      </w:r>
      <w:r w:rsidR="00350F68">
        <w:rPr>
          <w:rFonts w:ascii="Times New Roman" w:hAnsi="Times New Roman"/>
          <w:sz w:val="24"/>
          <w:szCs w:val="24"/>
        </w:rPr>
        <w:t>ta Analytics</w:t>
      </w:r>
      <w:r w:rsidR="005C33A3">
        <w:rPr>
          <w:rFonts w:ascii="Times New Roman" w:hAnsi="Times New Roman"/>
          <w:sz w:val="24"/>
          <w:szCs w:val="24"/>
        </w:rPr>
        <w:t xml:space="preserve"> for Accounting </w:t>
      </w:r>
      <w:r w:rsidR="00350F68">
        <w:rPr>
          <w:rFonts w:ascii="Times New Roman" w:hAnsi="Times New Roman"/>
          <w:sz w:val="24"/>
          <w:szCs w:val="24"/>
        </w:rPr>
        <w:t xml:space="preserve"> </w:t>
      </w:r>
      <w:r w:rsidR="009706E8">
        <w:rPr>
          <w:rFonts w:ascii="Times New Roman" w:hAnsi="Times New Roman"/>
          <w:sz w:val="24"/>
          <w:szCs w:val="24"/>
        </w:rPr>
        <w:t xml:space="preserve">    </w:t>
      </w:r>
      <w:r w:rsidR="005C33A3">
        <w:rPr>
          <w:rFonts w:ascii="Times New Roman" w:hAnsi="Times New Roman"/>
          <w:sz w:val="24"/>
          <w:szCs w:val="24"/>
        </w:rPr>
        <w:t xml:space="preserve">               </w:t>
      </w:r>
      <w:r w:rsidR="009706E8">
        <w:rPr>
          <w:rFonts w:ascii="Times New Roman" w:hAnsi="Times New Roman"/>
          <w:sz w:val="24"/>
          <w:szCs w:val="24"/>
        </w:rPr>
        <w:t xml:space="preserve">    </w:t>
      </w:r>
      <w:r w:rsidR="005C33A3">
        <w:rPr>
          <w:rFonts w:ascii="Times New Roman" w:hAnsi="Times New Roman"/>
          <w:sz w:val="24"/>
          <w:szCs w:val="24"/>
        </w:rPr>
        <w:t xml:space="preserve">                    </w:t>
      </w:r>
      <w:r w:rsidR="009706E8">
        <w:rPr>
          <w:rFonts w:ascii="Times New Roman" w:hAnsi="Times New Roman"/>
          <w:sz w:val="24"/>
          <w:szCs w:val="24"/>
        </w:rPr>
        <w:t xml:space="preserve">                 </w:t>
      </w:r>
      <w:r w:rsidR="00350F68" w:rsidRPr="00350F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5C33A3">
        <w:rPr>
          <w:rFonts w:ascii="Times New Roman" w:hAnsi="Times New Roman"/>
          <w:sz w:val="24"/>
          <w:szCs w:val="24"/>
        </w:rPr>
        <w:t>2021 – 2022</w:t>
      </w:r>
    </w:p>
    <w:p w14:paraId="79DDE45D" w14:textId="68BB54B4" w:rsidR="001E7FCF" w:rsidRDefault="001E7FCF" w:rsidP="00051562">
      <w:pPr>
        <w:spacing w:after="0" w:line="264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Accounting Information </w:t>
      </w:r>
      <w:r w:rsidR="008F4A7F">
        <w:rPr>
          <w:rFonts w:ascii="Times New Roman" w:hAnsi="Times New Roman"/>
          <w:sz w:val="24"/>
          <w:szCs w:val="24"/>
        </w:rPr>
        <w:t>Systems</w:t>
      </w:r>
      <w:r w:rsidR="005C33A3">
        <w:rPr>
          <w:rFonts w:ascii="Times New Roman" w:hAnsi="Times New Roman"/>
          <w:sz w:val="24"/>
          <w:szCs w:val="24"/>
        </w:rPr>
        <w:t xml:space="preserve">                          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   </w:t>
      </w:r>
      <w:r w:rsidR="00051562">
        <w:rPr>
          <w:rFonts w:ascii="Times New Roman" w:hAnsi="Times New Roman"/>
          <w:sz w:val="24"/>
          <w:szCs w:val="24"/>
        </w:rPr>
        <w:t xml:space="preserve"> </w:t>
      </w:r>
      <w:r w:rsidR="00C47AEC">
        <w:rPr>
          <w:rFonts w:ascii="Times New Roman" w:hAnsi="Times New Roman"/>
          <w:sz w:val="24"/>
          <w:szCs w:val="24"/>
        </w:rPr>
        <w:t xml:space="preserve"> </w:t>
      </w:r>
      <w:r w:rsidR="005350D4" w:rsidRPr="00051562">
        <w:rPr>
          <w:rFonts w:ascii="Times New Roman" w:hAnsi="Times New Roman"/>
          <w:sz w:val="44"/>
          <w:szCs w:val="24"/>
        </w:rPr>
        <w:t xml:space="preserve"> </w:t>
      </w:r>
      <w:r w:rsidR="005350D4">
        <w:rPr>
          <w:rFonts w:ascii="Times New Roman" w:hAnsi="Times New Roman"/>
          <w:sz w:val="24"/>
          <w:szCs w:val="24"/>
        </w:rPr>
        <w:t xml:space="preserve"> </w:t>
      </w:r>
      <w:r w:rsidR="00350F68">
        <w:rPr>
          <w:rFonts w:ascii="Times New Roman" w:hAnsi="Times New Roman"/>
          <w:sz w:val="24"/>
          <w:szCs w:val="24"/>
        </w:rPr>
        <w:t xml:space="preserve">  </w:t>
      </w:r>
      <w:r w:rsidR="005350D4">
        <w:rPr>
          <w:rFonts w:ascii="Times New Roman" w:hAnsi="Times New Roman"/>
          <w:sz w:val="24"/>
          <w:szCs w:val="24"/>
        </w:rPr>
        <w:t xml:space="preserve"> </w:t>
      </w:r>
      <w:r w:rsidR="00350F68">
        <w:rPr>
          <w:rFonts w:ascii="Times New Roman" w:hAnsi="Times New Roman"/>
          <w:sz w:val="24"/>
          <w:szCs w:val="24"/>
        </w:rPr>
        <w:t xml:space="preserve">   </w:t>
      </w:r>
      <w:r w:rsidR="00C47AEC">
        <w:rPr>
          <w:rFonts w:ascii="Times New Roman" w:hAnsi="Times New Roman"/>
          <w:sz w:val="24"/>
          <w:szCs w:val="24"/>
        </w:rPr>
        <w:t xml:space="preserve">  </w:t>
      </w:r>
      <w:r w:rsidR="008F4A7F">
        <w:rPr>
          <w:rFonts w:ascii="Times New Roman" w:hAnsi="Times New Roman"/>
          <w:sz w:val="24"/>
          <w:szCs w:val="24"/>
        </w:rPr>
        <w:t xml:space="preserve"> 2017 </w:t>
      </w:r>
      <w:r w:rsidR="00C47AEC">
        <w:rPr>
          <w:rFonts w:ascii="Times New Roman" w:hAnsi="Times New Roman"/>
          <w:sz w:val="24"/>
          <w:szCs w:val="24"/>
        </w:rPr>
        <w:t>–</w:t>
      </w:r>
      <w:r w:rsidR="008F4A7F">
        <w:rPr>
          <w:rFonts w:ascii="Times New Roman" w:hAnsi="Times New Roman"/>
          <w:sz w:val="24"/>
          <w:szCs w:val="24"/>
        </w:rPr>
        <w:t xml:space="preserve"> 20</w:t>
      </w:r>
      <w:r w:rsidR="00247983">
        <w:rPr>
          <w:rFonts w:ascii="Times New Roman" w:hAnsi="Times New Roman"/>
          <w:sz w:val="24"/>
          <w:szCs w:val="24"/>
        </w:rPr>
        <w:t>2</w:t>
      </w:r>
      <w:r w:rsidR="005C33A3">
        <w:rPr>
          <w:rFonts w:ascii="Times New Roman" w:hAnsi="Times New Roman"/>
          <w:sz w:val="24"/>
          <w:szCs w:val="24"/>
        </w:rPr>
        <w:t>2</w:t>
      </w:r>
    </w:p>
    <w:p w14:paraId="508EC137" w14:textId="594A65E2" w:rsidR="00350F68" w:rsidRPr="006B1B93" w:rsidRDefault="00350F68" w:rsidP="00051562">
      <w:pPr>
        <w:spacing w:after="0" w:line="264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Auditing Concepts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 </w:t>
      </w:r>
      <w:r w:rsidR="005C33A3">
        <w:rPr>
          <w:rFonts w:ascii="Times New Roman" w:hAnsi="Times New Roman"/>
          <w:sz w:val="24"/>
          <w:szCs w:val="24"/>
        </w:rPr>
        <w:t xml:space="preserve">                          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706E8" w:rsidRPr="00051562">
        <w:rPr>
          <w:rFonts w:ascii="Times New Roman" w:hAnsi="Times New Roman"/>
          <w:sz w:val="44"/>
          <w:szCs w:val="24"/>
        </w:rPr>
        <w:t xml:space="preserve"> </w:t>
      </w:r>
      <w:r w:rsidR="009706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B1B93">
        <w:rPr>
          <w:rFonts w:ascii="Times New Roman" w:hAnsi="Times New Roman"/>
          <w:sz w:val="24"/>
          <w:szCs w:val="24"/>
        </w:rPr>
        <w:t>2016 – 202</w:t>
      </w:r>
      <w:r w:rsidR="005350D4">
        <w:rPr>
          <w:rFonts w:ascii="Times New Roman" w:hAnsi="Times New Roman"/>
          <w:sz w:val="24"/>
          <w:szCs w:val="24"/>
        </w:rPr>
        <w:t>1</w:t>
      </w:r>
    </w:p>
    <w:p w14:paraId="0F973785" w14:textId="19386029" w:rsidR="006B1B93" w:rsidRPr="004846C7" w:rsidRDefault="006B1B93" w:rsidP="00051562">
      <w:pPr>
        <w:spacing w:after="0" w:line="264" w:lineRule="auto"/>
        <w:ind w:left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Advanced Auditing</w:t>
      </w:r>
      <w:r w:rsidR="007E017B">
        <w:rPr>
          <w:rFonts w:ascii="Times New Roman" w:hAnsi="Times New Roman"/>
          <w:sz w:val="24"/>
          <w:szCs w:val="24"/>
        </w:rPr>
        <w:t xml:space="preserve">        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51562">
        <w:rPr>
          <w:rFonts w:ascii="Times New Roman" w:hAnsi="Times New Roman"/>
          <w:sz w:val="24"/>
          <w:szCs w:val="24"/>
        </w:rPr>
        <w:t xml:space="preserve">                 </w:t>
      </w:r>
      <w:r w:rsidR="009706E8">
        <w:rPr>
          <w:rFonts w:ascii="Times New Roman" w:hAnsi="Times New Roman"/>
          <w:sz w:val="24"/>
          <w:szCs w:val="24"/>
        </w:rPr>
        <w:t xml:space="preserve">  </w:t>
      </w:r>
      <w:r w:rsidR="009706E8" w:rsidRPr="00051562">
        <w:rPr>
          <w:rFonts w:ascii="Times New Roman" w:hAnsi="Times New Roman"/>
          <w:sz w:val="48"/>
          <w:szCs w:val="24"/>
        </w:rPr>
        <w:t xml:space="preserve"> </w:t>
      </w:r>
      <w:r w:rsidR="009706E8">
        <w:rPr>
          <w:rFonts w:ascii="Times New Roman" w:hAnsi="Times New Roman"/>
          <w:sz w:val="24"/>
          <w:szCs w:val="24"/>
        </w:rPr>
        <w:t xml:space="preserve">  </w:t>
      </w:r>
      <w:r w:rsidR="005C33A3">
        <w:rPr>
          <w:rFonts w:ascii="Times New Roman" w:hAnsi="Times New Roman"/>
          <w:sz w:val="24"/>
          <w:szCs w:val="24"/>
        </w:rPr>
        <w:t xml:space="preserve"> </w:t>
      </w:r>
      <w:r w:rsidR="009706E8">
        <w:rPr>
          <w:rFonts w:ascii="Times New Roman" w:hAnsi="Times New Roman"/>
          <w:sz w:val="24"/>
          <w:szCs w:val="24"/>
        </w:rPr>
        <w:t xml:space="preserve"> </w:t>
      </w:r>
      <w:r w:rsidRPr="00051562">
        <w:rPr>
          <w:rFonts w:ascii="Times New Roman" w:hAnsi="Times New Roman"/>
          <w:sz w:val="28"/>
          <w:szCs w:val="24"/>
        </w:rPr>
        <w:t xml:space="preserve"> </w:t>
      </w:r>
      <w:r w:rsidR="00051562" w:rsidRPr="00051562">
        <w:rPr>
          <w:rFonts w:ascii="Times New Roman" w:hAnsi="Times New Roman"/>
          <w:sz w:val="28"/>
          <w:szCs w:val="24"/>
        </w:rPr>
        <w:t xml:space="preserve"> </w:t>
      </w:r>
      <w:r w:rsidR="00051562">
        <w:rPr>
          <w:rFonts w:ascii="Times New Roman" w:hAnsi="Times New Roman"/>
          <w:sz w:val="24"/>
          <w:szCs w:val="24"/>
        </w:rPr>
        <w:t xml:space="preserve"> </w:t>
      </w:r>
      <w:r w:rsidR="004846C7">
        <w:rPr>
          <w:rFonts w:ascii="Times New Roman" w:hAnsi="Times New Roman"/>
          <w:sz w:val="24"/>
          <w:szCs w:val="24"/>
        </w:rPr>
        <w:t>2019</w:t>
      </w:r>
      <w:r w:rsidR="005350D4">
        <w:rPr>
          <w:rFonts w:ascii="Times New Roman" w:hAnsi="Times New Roman"/>
          <w:sz w:val="24"/>
          <w:szCs w:val="24"/>
        </w:rPr>
        <w:t xml:space="preserve"> &amp; 2021</w:t>
      </w:r>
    </w:p>
    <w:p w14:paraId="3739A94E" w14:textId="2C232C92" w:rsidR="004846C7" w:rsidRDefault="004846C7" w:rsidP="005C33A3">
      <w:pPr>
        <w:spacing w:after="0" w:line="264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Financial Accounting</w:t>
      </w:r>
      <w:r w:rsidR="009706E8">
        <w:rPr>
          <w:rFonts w:ascii="Times New Roman" w:hAnsi="Times New Roman"/>
          <w:sz w:val="24"/>
          <w:szCs w:val="24"/>
        </w:rPr>
        <w:t xml:space="preserve">                    </w:t>
      </w:r>
      <w:r w:rsidR="009706E8" w:rsidRPr="00051562">
        <w:rPr>
          <w:rFonts w:ascii="Times New Roman" w:hAnsi="Times New Roman"/>
          <w:sz w:val="14"/>
          <w:szCs w:val="24"/>
        </w:rPr>
        <w:t xml:space="preserve">  </w:t>
      </w:r>
      <w:r w:rsidR="009706E8">
        <w:rPr>
          <w:rFonts w:ascii="Times New Roman" w:hAnsi="Times New Roman"/>
          <w:sz w:val="24"/>
          <w:szCs w:val="24"/>
        </w:rPr>
        <w:t xml:space="preserve">         </w:t>
      </w:r>
      <w:r w:rsidR="00051562">
        <w:rPr>
          <w:rFonts w:ascii="Times New Roman" w:hAnsi="Times New Roman"/>
          <w:sz w:val="24"/>
          <w:szCs w:val="24"/>
        </w:rPr>
        <w:t xml:space="preserve">                           </w:t>
      </w:r>
      <w:r w:rsidR="009706E8">
        <w:rPr>
          <w:rFonts w:ascii="Times New Roman" w:hAnsi="Times New Roman"/>
          <w:sz w:val="24"/>
          <w:szCs w:val="24"/>
        </w:rPr>
        <w:t xml:space="preserve">  </w:t>
      </w:r>
      <w:r w:rsidR="00051562">
        <w:rPr>
          <w:rFonts w:ascii="Times New Roman" w:hAnsi="Times New Roman"/>
          <w:sz w:val="24"/>
          <w:szCs w:val="24"/>
        </w:rPr>
        <w:t xml:space="preserve"> </w:t>
      </w:r>
      <w:r w:rsidR="009706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2016 – 202</w:t>
      </w:r>
      <w:r w:rsidR="005C33A3">
        <w:rPr>
          <w:rFonts w:ascii="Times New Roman" w:hAnsi="Times New Roman"/>
          <w:sz w:val="24"/>
          <w:szCs w:val="24"/>
        </w:rPr>
        <w:t>2</w:t>
      </w:r>
    </w:p>
    <w:p w14:paraId="3A20F3D2" w14:textId="77753A6A" w:rsidR="00E50F23" w:rsidRDefault="00051562" w:rsidP="00051562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Managerial Accounting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50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2</w:t>
      </w:r>
      <w:r w:rsidR="00E50F23">
        <w:rPr>
          <w:rFonts w:ascii="Times New Roman" w:hAnsi="Times New Roman"/>
          <w:sz w:val="24"/>
          <w:szCs w:val="24"/>
        </w:rPr>
        <w:t>017 –</w:t>
      </w:r>
      <w:r w:rsidR="00247983">
        <w:rPr>
          <w:rFonts w:ascii="Times New Roman" w:hAnsi="Times New Roman"/>
          <w:sz w:val="24"/>
          <w:szCs w:val="24"/>
        </w:rPr>
        <w:t xml:space="preserve"> </w:t>
      </w:r>
      <w:r w:rsidR="00E50F23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&amp; 2022</w:t>
      </w:r>
      <w:r w:rsidR="00E50F23">
        <w:rPr>
          <w:rFonts w:ascii="Times New Roman" w:hAnsi="Times New Roman"/>
          <w:sz w:val="24"/>
          <w:szCs w:val="24"/>
        </w:rPr>
        <w:t xml:space="preserve"> </w:t>
      </w:r>
    </w:p>
    <w:p w14:paraId="1D369B01" w14:textId="19B98BB5" w:rsidR="00C47AEC" w:rsidRDefault="00C47AEC" w:rsidP="00051562">
      <w:pPr>
        <w:spacing w:after="0" w:line="264" w:lineRule="auto"/>
        <w:ind w:left="1440" w:hanging="720"/>
        <w:rPr>
          <w:rFonts w:ascii="Times New Roman" w:hAnsi="Times New Roman"/>
          <w:sz w:val="24"/>
          <w:szCs w:val="24"/>
        </w:rPr>
      </w:pPr>
      <w:r w:rsidRPr="00C47AEC">
        <w:rPr>
          <w:rFonts w:ascii="Times New Roman" w:hAnsi="Times New Roman"/>
          <w:sz w:val="24"/>
          <w:szCs w:val="24"/>
        </w:rPr>
        <w:t>Intermediate Accounting II</w:t>
      </w:r>
      <w:r w:rsidR="007E017B">
        <w:rPr>
          <w:rFonts w:ascii="Times New Roman" w:hAnsi="Times New Roman"/>
          <w:sz w:val="24"/>
          <w:szCs w:val="24"/>
        </w:rPr>
        <w:t xml:space="preserve">   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51562">
        <w:rPr>
          <w:rFonts w:ascii="Times New Roman" w:hAnsi="Times New Roman"/>
          <w:sz w:val="24"/>
          <w:szCs w:val="24"/>
        </w:rPr>
        <w:t xml:space="preserve">                   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</w:t>
      </w:r>
      <w:r w:rsidRPr="00C47AEC">
        <w:rPr>
          <w:rFonts w:ascii="Times New Roman" w:hAnsi="Times New Roman"/>
          <w:sz w:val="24"/>
          <w:szCs w:val="24"/>
        </w:rPr>
        <w:t xml:space="preserve"> 2016</w:t>
      </w:r>
    </w:p>
    <w:p w14:paraId="52E5356D" w14:textId="0614694E" w:rsidR="00BF2E93" w:rsidRPr="00CE6F87" w:rsidRDefault="0078222C" w:rsidP="0005156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  <w:sectPr w:rsidR="00BF2E93" w:rsidRPr="00CE6F87" w:rsidSect="00CE6F87">
          <w:pgSz w:w="12240" w:h="15840"/>
          <w:pgMar w:top="1440" w:right="1440" w:bottom="1350" w:left="1440" w:header="720" w:footer="720" w:gutter="0"/>
          <w:pgNumType w:start="2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Computerized Accounting</w:t>
      </w:r>
      <w:r w:rsidR="00051562">
        <w:rPr>
          <w:rFonts w:ascii="Times New Roman" w:hAnsi="Times New Roman"/>
          <w:sz w:val="24"/>
          <w:szCs w:val="24"/>
        </w:rPr>
        <w:tab/>
      </w:r>
      <w:r w:rsidR="00051562">
        <w:rPr>
          <w:rFonts w:ascii="Times New Roman" w:hAnsi="Times New Roman"/>
          <w:sz w:val="24"/>
          <w:szCs w:val="24"/>
        </w:rPr>
        <w:tab/>
      </w:r>
      <w:r w:rsidR="00051562">
        <w:rPr>
          <w:rFonts w:ascii="Times New Roman" w:hAnsi="Times New Roman"/>
          <w:sz w:val="24"/>
          <w:szCs w:val="24"/>
        </w:rPr>
        <w:tab/>
        <w:t xml:space="preserve"> </w:t>
      </w:r>
      <w:r w:rsidR="009706E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706E8" w:rsidRPr="00051562">
        <w:rPr>
          <w:rFonts w:ascii="Times New Roman" w:hAnsi="Times New Roman"/>
          <w:sz w:val="32"/>
          <w:szCs w:val="24"/>
        </w:rPr>
        <w:t xml:space="preserve">  </w:t>
      </w:r>
      <w:r w:rsidR="009706E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2016</w:t>
      </w:r>
    </w:p>
    <w:p w14:paraId="3E3F7C0D" w14:textId="77777777" w:rsidR="00580371" w:rsidRPr="00580371" w:rsidRDefault="00E86432" w:rsidP="005B34DB">
      <w:pPr>
        <w:pBdr>
          <w:bottom w:val="single" w:sz="6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PROFESSIONAL EXPERIENCE</w:t>
      </w:r>
    </w:p>
    <w:p w14:paraId="2486D651" w14:textId="77777777" w:rsidR="00194502" w:rsidRPr="00D93D46" w:rsidRDefault="006A2D82" w:rsidP="00D93D46">
      <w:pPr>
        <w:spacing w:before="80" w:after="60" w:line="264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DIB Financial Consulting, LLC </w:t>
      </w:r>
      <w:r w:rsidRPr="00D93D46">
        <w:rPr>
          <w:rFonts w:ascii="Times New Roman" w:hAnsi="Times New Roman"/>
          <w:iCs/>
          <w:sz w:val="20"/>
          <w:szCs w:val="20"/>
        </w:rPr>
        <w:t>(self-employed)</w:t>
      </w:r>
    </w:p>
    <w:p w14:paraId="63D8A1DD" w14:textId="1D277CCF" w:rsidR="00857DFF" w:rsidRDefault="00E341F8" w:rsidP="00170DB9">
      <w:pPr>
        <w:spacing w:after="24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 a z</w:t>
      </w:r>
      <w:r w:rsidR="00D93D46">
        <w:rPr>
          <w:rFonts w:ascii="Times New Roman" w:hAnsi="Times New Roman"/>
          <w:sz w:val="24"/>
          <w:szCs w:val="24"/>
        </w:rPr>
        <w:t xml:space="preserve">ero-based budgeting </w:t>
      </w:r>
      <w:r>
        <w:rPr>
          <w:rFonts w:ascii="Times New Roman" w:hAnsi="Times New Roman"/>
          <w:sz w:val="24"/>
          <w:szCs w:val="24"/>
        </w:rPr>
        <w:t xml:space="preserve">initiative for </w:t>
      </w:r>
      <w:r w:rsidR="00580371">
        <w:rPr>
          <w:rFonts w:ascii="Times New Roman" w:hAnsi="Times New Roman"/>
          <w:sz w:val="24"/>
          <w:szCs w:val="24"/>
        </w:rPr>
        <w:t xml:space="preserve">Church </w:t>
      </w:r>
      <w:r w:rsidR="00871568">
        <w:rPr>
          <w:rFonts w:ascii="Times New Roman" w:hAnsi="Times New Roman"/>
          <w:sz w:val="24"/>
          <w:szCs w:val="24"/>
        </w:rPr>
        <w:t>&amp;</w:t>
      </w:r>
      <w:r w:rsidR="00580371">
        <w:rPr>
          <w:rFonts w:ascii="Times New Roman" w:hAnsi="Times New Roman"/>
          <w:sz w:val="24"/>
          <w:szCs w:val="24"/>
        </w:rPr>
        <w:t xml:space="preserve"> Dwight, Inc.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55BCD">
        <w:rPr>
          <w:rFonts w:ascii="Times New Roman" w:hAnsi="Times New Roman"/>
          <w:sz w:val="24"/>
          <w:szCs w:val="24"/>
        </w:rPr>
        <w:t xml:space="preserve">   </w:t>
      </w:r>
      <w:r w:rsidR="00D93D46">
        <w:rPr>
          <w:rFonts w:ascii="Times New Roman" w:hAnsi="Times New Roman"/>
          <w:sz w:val="24"/>
          <w:szCs w:val="24"/>
        </w:rPr>
        <w:t xml:space="preserve"> </w:t>
      </w:r>
      <w:r w:rsidR="00D93D46">
        <w:rPr>
          <w:rFonts w:ascii="Times New Roman" w:hAnsi="Times New Roman"/>
          <w:sz w:val="28"/>
          <w:szCs w:val="28"/>
        </w:rPr>
        <w:t xml:space="preserve"> </w:t>
      </w:r>
      <w:r w:rsidR="00E55BCD" w:rsidRPr="00D93D46">
        <w:rPr>
          <w:rFonts w:ascii="Times New Roman" w:hAnsi="Times New Roman"/>
          <w:sz w:val="16"/>
          <w:szCs w:val="16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</w:t>
      </w:r>
      <w:r w:rsidR="00E55BCD" w:rsidRPr="00D93D46">
        <w:rPr>
          <w:rFonts w:ascii="Times New Roman" w:hAnsi="Times New Roman"/>
          <w:sz w:val="16"/>
          <w:szCs w:val="16"/>
        </w:rPr>
        <w:t xml:space="preserve"> </w:t>
      </w:r>
      <w:r w:rsidR="00D93D46">
        <w:rPr>
          <w:rFonts w:ascii="Times New Roman" w:hAnsi="Times New Roman"/>
          <w:sz w:val="16"/>
          <w:szCs w:val="16"/>
        </w:rPr>
        <w:t xml:space="preserve">  </w:t>
      </w:r>
      <w:r w:rsidR="00E55BCD" w:rsidRPr="00D93D46">
        <w:rPr>
          <w:rFonts w:ascii="Times New Roman" w:hAnsi="Times New Roman"/>
          <w:sz w:val="16"/>
          <w:szCs w:val="16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 2015 – 2016</w:t>
      </w:r>
    </w:p>
    <w:p w14:paraId="08C67D38" w14:textId="6BE2D900" w:rsidR="00194502" w:rsidRPr="00194502" w:rsidRDefault="00194502" w:rsidP="00D93D46">
      <w:pPr>
        <w:spacing w:after="60" w:line="264" w:lineRule="auto"/>
        <w:rPr>
          <w:rFonts w:ascii="Times New Roman" w:hAnsi="Times New Roman"/>
          <w:i/>
          <w:sz w:val="24"/>
          <w:szCs w:val="24"/>
        </w:rPr>
      </w:pPr>
      <w:r w:rsidRPr="00194502">
        <w:rPr>
          <w:rFonts w:ascii="Times New Roman" w:hAnsi="Times New Roman"/>
          <w:i/>
          <w:sz w:val="24"/>
          <w:szCs w:val="24"/>
        </w:rPr>
        <w:t xml:space="preserve">Altegrity, Inc. </w:t>
      </w:r>
      <w:r w:rsidRPr="0074073D">
        <w:rPr>
          <w:rFonts w:ascii="Times New Roman" w:hAnsi="Times New Roman"/>
          <w:iCs/>
          <w:sz w:val="20"/>
          <w:szCs w:val="20"/>
        </w:rPr>
        <w:t>(</w:t>
      </w:r>
      <w:r w:rsidR="0074073D">
        <w:rPr>
          <w:rFonts w:ascii="Times New Roman" w:hAnsi="Times New Roman"/>
          <w:iCs/>
          <w:sz w:val="20"/>
          <w:szCs w:val="20"/>
        </w:rPr>
        <w:t xml:space="preserve">A private company with 2014 revenues </w:t>
      </w:r>
      <w:r w:rsidR="00A74B28">
        <w:rPr>
          <w:rFonts w:ascii="Times New Roman" w:hAnsi="Times New Roman"/>
          <w:iCs/>
          <w:sz w:val="20"/>
          <w:szCs w:val="20"/>
        </w:rPr>
        <w:t>exceeding $1 billion</w:t>
      </w:r>
      <w:r w:rsidRPr="0074073D">
        <w:rPr>
          <w:rFonts w:ascii="Times New Roman" w:hAnsi="Times New Roman"/>
          <w:iCs/>
          <w:sz w:val="20"/>
          <w:szCs w:val="20"/>
        </w:rPr>
        <w:t>)</w:t>
      </w:r>
    </w:p>
    <w:p w14:paraId="41BE9054" w14:textId="42284FA3" w:rsidR="00072785" w:rsidRDefault="00072785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D4A9F"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sz w:val="24"/>
          <w:szCs w:val="24"/>
        </w:rPr>
        <w:t xml:space="preserve">, </w:t>
      </w:r>
      <w:r w:rsidR="007D4A9F">
        <w:rPr>
          <w:rFonts w:ascii="Times New Roman" w:hAnsi="Times New Roman"/>
          <w:sz w:val="24"/>
          <w:szCs w:val="24"/>
        </w:rPr>
        <w:t>Finance</w:t>
      </w:r>
      <w:r w:rsidR="00C024B2">
        <w:rPr>
          <w:rFonts w:ascii="Times New Roman" w:hAnsi="Times New Roman"/>
          <w:sz w:val="24"/>
          <w:szCs w:val="24"/>
        </w:rPr>
        <w:t>,</w:t>
      </w:r>
      <w:r w:rsidR="007D4A9F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Treasurer, Altegrity, Inc., New York, NY</w:t>
      </w:r>
      <w:r w:rsidR="00E55BCD">
        <w:rPr>
          <w:rFonts w:ascii="Times New Roman" w:hAnsi="Times New Roman"/>
          <w:sz w:val="24"/>
          <w:szCs w:val="24"/>
        </w:rPr>
        <w:t xml:space="preserve">               </w:t>
      </w:r>
      <w:r w:rsidR="007D4A9F">
        <w:rPr>
          <w:rFonts w:ascii="Times New Roman" w:hAnsi="Times New Roman"/>
          <w:sz w:val="24"/>
          <w:szCs w:val="24"/>
        </w:rPr>
        <w:t xml:space="preserve">       </w:t>
      </w:r>
      <w:r w:rsidR="00E55BCD">
        <w:rPr>
          <w:rFonts w:ascii="Times New Roman" w:hAnsi="Times New Roman"/>
          <w:sz w:val="24"/>
          <w:szCs w:val="24"/>
        </w:rPr>
        <w:t xml:space="preserve"> </w:t>
      </w:r>
      <w:r w:rsidR="00B67D3A">
        <w:rPr>
          <w:rFonts w:ascii="Times New Roman" w:hAnsi="Times New Roman"/>
          <w:sz w:val="24"/>
          <w:szCs w:val="24"/>
        </w:rPr>
        <w:t xml:space="preserve"> </w:t>
      </w:r>
      <w:r w:rsidR="00B67D3A">
        <w:rPr>
          <w:rFonts w:ascii="Times New Roman" w:hAnsi="Times New Roman"/>
          <w:sz w:val="20"/>
          <w:szCs w:val="24"/>
        </w:rPr>
        <w:t xml:space="preserve"> </w:t>
      </w:r>
      <w:r w:rsidR="00E55BCD" w:rsidRPr="00B67D3A">
        <w:rPr>
          <w:rFonts w:ascii="Times New Roman" w:hAnsi="Times New Roman"/>
          <w:sz w:val="20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      2014 – 2015</w:t>
      </w:r>
    </w:p>
    <w:p w14:paraId="46B3CF31" w14:textId="77777777" w:rsidR="00580371" w:rsidRDefault="00072785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CFO, USIS, a segment of Altegrity, Inc., Falls Church, VA</w:t>
      </w:r>
      <w:r w:rsidR="00580371">
        <w:rPr>
          <w:rFonts w:ascii="Times New Roman" w:hAnsi="Times New Roman"/>
          <w:sz w:val="24"/>
          <w:szCs w:val="24"/>
        </w:rPr>
        <w:tab/>
      </w:r>
      <w:r w:rsidR="00E55BCD">
        <w:rPr>
          <w:rFonts w:ascii="Times New Roman" w:hAnsi="Times New Roman"/>
          <w:sz w:val="24"/>
          <w:szCs w:val="24"/>
        </w:rPr>
        <w:t xml:space="preserve">                            2012 – 2014</w:t>
      </w:r>
    </w:p>
    <w:p w14:paraId="7B205B1F" w14:textId="77777777" w:rsidR="00E55BCD" w:rsidRDefault="00072785" w:rsidP="00170DB9">
      <w:pPr>
        <w:spacing w:after="24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CFO, Kroll, a segment of Altegrity, Inc., New York, NY</w:t>
      </w:r>
      <w:r w:rsidR="00E55BCD">
        <w:rPr>
          <w:rFonts w:ascii="Times New Roman" w:hAnsi="Times New Roman"/>
          <w:sz w:val="24"/>
          <w:szCs w:val="24"/>
        </w:rPr>
        <w:t xml:space="preserve">                           </w:t>
      </w:r>
      <w:r w:rsidR="00E55BCD" w:rsidRPr="00B67D3A">
        <w:rPr>
          <w:rFonts w:ascii="Times New Roman" w:hAnsi="Times New Roman"/>
          <w:sz w:val="28"/>
          <w:szCs w:val="24"/>
        </w:rPr>
        <w:t xml:space="preserve">    </w:t>
      </w:r>
      <w:r w:rsidR="00E55BCD">
        <w:rPr>
          <w:rFonts w:ascii="Times New Roman" w:hAnsi="Times New Roman"/>
          <w:sz w:val="24"/>
          <w:szCs w:val="24"/>
        </w:rPr>
        <w:t xml:space="preserve">     </w:t>
      </w:r>
      <w:r w:rsidR="00B67D3A" w:rsidRPr="00B67D3A">
        <w:rPr>
          <w:rFonts w:ascii="Times New Roman" w:hAnsi="Times New Roman"/>
          <w:sz w:val="12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 2010 – 2012</w:t>
      </w:r>
    </w:p>
    <w:p w14:paraId="2354A9AD" w14:textId="2CF4F3D0" w:rsidR="00194502" w:rsidRPr="00BD7C9F" w:rsidRDefault="00194502" w:rsidP="00D93D46">
      <w:pPr>
        <w:spacing w:after="60" w:line="264" w:lineRule="auto"/>
        <w:rPr>
          <w:rFonts w:ascii="Times New Roman" w:hAnsi="Times New Roman"/>
          <w:sz w:val="20"/>
          <w:szCs w:val="20"/>
        </w:rPr>
      </w:pPr>
      <w:r w:rsidRPr="00194502">
        <w:rPr>
          <w:rFonts w:ascii="Times New Roman" w:hAnsi="Times New Roman"/>
          <w:i/>
          <w:sz w:val="24"/>
          <w:szCs w:val="24"/>
        </w:rPr>
        <w:t>Kaydon Corporation</w:t>
      </w:r>
      <w:r w:rsidR="00971BB6">
        <w:rPr>
          <w:rFonts w:ascii="Times New Roman" w:hAnsi="Times New Roman"/>
          <w:sz w:val="24"/>
          <w:szCs w:val="24"/>
        </w:rPr>
        <w:t xml:space="preserve"> </w:t>
      </w:r>
      <w:r w:rsidR="00BD7C9F" w:rsidRPr="00BD7C9F">
        <w:rPr>
          <w:rFonts w:ascii="Times New Roman" w:hAnsi="Times New Roman"/>
          <w:sz w:val="20"/>
          <w:szCs w:val="20"/>
        </w:rPr>
        <w:t xml:space="preserve">(NYSE company </w:t>
      </w:r>
      <w:r w:rsidR="000C2688">
        <w:rPr>
          <w:rFonts w:ascii="Times New Roman" w:hAnsi="Times New Roman"/>
          <w:sz w:val="20"/>
          <w:szCs w:val="20"/>
        </w:rPr>
        <w:t xml:space="preserve">with 2009 revenues </w:t>
      </w:r>
      <w:r w:rsidR="0074073D">
        <w:rPr>
          <w:rFonts w:ascii="Times New Roman" w:hAnsi="Times New Roman"/>
          <w:sz w:val="20"/>
          <w:szCs w:val="20"/>
        </w:rPr>
        <w:t>equal to</w:t>
      </w:r>
      <w:r w:rsidR="000C2688">
        <w:rPr>
          <w:rFonts w:ascii="Times New Roman" w:hAnsi="Times New Roman"/>
          <w:sz w:val="20"/>
          <w:szCs w:val="20"/>
        </w:rPr>
        <w:t xml:space="preserve"> $441 million</w:t>
      </w:r>
      <w:r w:rsidR="000636D3">
        <w:rPr>
          <w:rFonts w:ascii="Times New Roman" w:hAnsi="Times New Roman"/>
          <w:sz w:val="20"/>
          <w:szCs w:val="20"/>
        </w:rPr>
        <w:fldChar w:fldCharType="begin"/>
      </w:r>
      <w:r w:rsidR="000636D3">
        <w:rPr>
          <w:rFonts w:ascii="Times New Roman" w:hAnsi="Times New Roman"/>
          <w:sz w:val="20"/>
          <w:szCs w:val="20"/>
        </w:rPr>
        <w:instrText xml:space="preserve"> NOTEREF _Ref88048315 \f \h </w:instrText>
      </w:r>
      <w:r w:rsidR="000636D3">
        <w:rPr>
          <w:rFonts w:ascii="Times New Roman" w:hAnsi="Times New Roman"/>
          <w:sz w:val="20"/>
          <w:szCs w:val="20"/>
        </w:rPr>
      </w:r>
      <w:r w:rsidR="000636D3">
        <w:rPr>
          <w:rFonts w:ascii="Times New Roman" w:hAnsi="Times New Roman"/>
          <w:sz w:val="20"/>
          <w:szCs w:val="20"/>
        </w:rPr>
        <w:fldChar w:fldCharType="separate"/>
      </w:r>
      <w:r w:rsidR="009156B6" w:rsidRPr="009156B6">
        <w:rPr>
          <w:rStyle w:val="FootnoteReference"/>
        </w:rPr>
        <w:t>1</w:t>
      </w:r>
      <w:r w:rsidR="000636D3">
        <w:rPr>
          <w:rFonts w:ascii="Times New Roman" w:hAnsi="Times New Roman"/>
          <w:sz w:val="20"/>
          <w:szCs w:val="20"/>
        </w:rPr>
        <w:fldChar w:fldCharType="end"/>
      </w:r>
      <w:r w:rsidR="00BD7C9F" w:rsidRPr="00BD7C9F">
        <w:rPr>
          <w:rFonts w:ascii="Times New Roman" w:hAnsi="Times New Roman"/>
          <w:sz w:val="20"/>
          <w:szCs w:val="20"/>
        </w:rPr>
        <w:t>)</w:t>
      </w:r>
    </w:p>
    <w:p w14:paraId="01FE1D9B" w14:textId="77777777" w:rsidR="00072785" w:rsidRDefault="00DB2832" w:rsidP="00170DB9">
      <w:pPr>
        <w:spacing w:after="24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VP, Chief Accounting Officer, Kaydon Corporation, Ann Arbor, M</w:t>
      </w:r>
      <w:r w:rsidR="00130A97">
        <w:rPr>
          <w:rFonts w:ascii="Times New Roman" w:hAnsi="Times New Roman"/>
          <w:sz w:val="24"/>
          <w:szCs w:val="24"/>
        </w:rPr>
        <w:t>I</w:t>
      </w:r>
      <w:r w:rsidR="00E55BCD">
        <w:rPr>
          <w:rFonts w:ascii="Times New Roman" w:hAnsi="Times New Roman"/>
          <w:sz w:val="24"/>
          <w:szCs w:val="24"/>
        </w:rPr>
        <w:t xml:space="preserve">                    2009 – 2010</w:t>
      </w:r>
    </w:p>
    <w:p w14:paraId="0CC268ED" w14:textId="79D13C45" w:rsidR="00194502" w:rsidRPr="00BD7C9F" w:rsidRDefault="00194502" w:rsidP="00D93D46">
      <w:pPr>
        <w:spacing w:after="60" w:line="264" w:lineRule="auto"/>
        <w:rPr>
          <w:rFonts w:ascii="Times New Roman" w:hAnsi="Times New Roman"/>
          <w:iCs/>
          <w:sz w:val="20"/>
          <w:szCs w:val="20"/>
        </w:rPr>
      </w:pPr>
      <w:r w:rsidRPr="00194502">
        <w:rPr>
          <w:rFonts w:ascii="Times New Roman" w:hAnsi="Times New Roman"/>
          <w:i/>
          <w:sz w:val="24"/>
          <w:szCs w:val="24"/>
        </w:rPr>
        <w:t>Alpharma, Inc.</w:t>
      </w:r>
      <w:r w:rsidR="00BD7C9F">
        <w:rPr>
          <w:rFonts w:ascii="Times New Roman" w:hAnsi="Times New Roman"/>
          <w:iCs/>
          <w:sz w:val="20"/>
          <w:szCs w:val="20"/>
        </w:rPr>
        <w:t xml:space="preserve"> (NYSE company </w:t>
      </w:r>
      <w:r w:rsidR="000C2688">
        <w:rPr>
          <w:rFonts w:ascii="Times New Roman" w:hAnsi="Times New Roman"/>
          <w:iCs/>
          <w:sz w:val="20"/>
          <w:szCs w:val="20"/>
        </w:rPr>
        <w:t>with 200</w:t>
      </w:r>
      <w:r w:rsidR="000636D3">
        <w:rPr>
          <w:rFonts w:ascii="Times New Roman" w:hAnsi="Times New Roman"/>
          <w:iCs/>
          <w:sz w:val="20"/>
          <w:szCs w:val="20"/>
        </w:rPr>
        <w:t>7</w:t>
      </w:r>
      <w:r w:rsidR="000C2688">
        <w:rPr>
          <w:rFonts w:ascii="Times New Roman" w:hAnsi="Times New Roman"/>
          <w:iCs/>
          <w:sz w:val="20"/>
          <w:szCs w:val="20"/>
        </w:rPr>
        <w:t xml:space="preserve"> revenues </w:t>
      </w:r>
      <w:r w:rsidR="0074073D">
        <w:rPr>
          <w:rFonts w:ascii="Times New Roman" w:hAnsi="Times New Roman"/>
          <w:iCs/>
          <w:sz w:val="20"/>
          <w:szCs w:val="20"/>
        </w:rPr>
        <w:t>equal to</w:t>
      </w:r>
      <w:r w:rsidR="000C2688">
        <w:rPr>
          <w:rFonts w:ascii="Times New Roman" w:hAnsi="Times New Roman"/>
          <w:iCs/>
          <w:sz w:val="20"/>
          <w:szCs w:val="20"/>
        </w:rPr>
        <w:t xml:space="preserve"> $</w:t>
      </w:r>
      <w:r w:rsidR="000636D3">
        <w:rPr>
          <w:rFonts w:ascii="Times New Roman" w:hAnsi="Times New Roman"/>
          <w:iCs/>
          <w:sz w:val="20"/>
          <w:szCs w:val="20"/>
        </w:rPr>
        <w:t>722</w:t>
      </w:r>
      <w:r w:rsidR="000C2688">
        <w:rPr>
          <w:rFonts w:ascii="Times New Roman" w:hAnsi="Times New Roman"/>
          <w:iCs/>
          <w:sz w:val="20"/>
          <w:szCs w:val="20"/>
        </w:rPr>
        <w:t xml:space="preserve"> millio</w:t>
      </w:r>
      <w:r w:rsidR="000636D3">
        <w:rPr>
          <w:rFonts w:ascii="Times New Roman" w:hAnsi="Times New Roman"/>
          <w:iCs/>
          <w:sz w:val="20"/>
          <w:szCs w:val="20"/>
        </w:rPr>
        <w:t>n</w:t>
      </w:r>
      <w:bookmarkStart w:id="1" w:name="_Ref88048315"/>
      <w:r w:rsidR="000636D3">
        <w:rPr>
          <w:rStyle w:val="FootnoteReference"/>
          <w:rFonts w:ascii="Times New Roman" w:hAnsi="Times New Roman"/>
          <w:iCs/>
          <w:sz w:val="20"/>
          <w:szCs w:val="20"/>
        </w:rPr>
        <w:footnoteReference w:id="1"/>
      </w:r>
      <w:bookmarkEnd w:id="1"/>
      <w:r w:rsidR="000C2688">
        <w:rPr>
          <w:rFonts w:ascii="Times New Roman" w:hAnsi="Times New Roman"/>
          <w:iCs/>
          <w:sz w:val="20"/>
          <w:szCs w:val="20"/>
        </w:rPr>
        <w:t>)</w:t>
      </w:r>
    </w:p>
    <w:p w14:paraId="1940069F" w14:textId="77777777" w:rsidR="00E55BCD" w:rsidRDefault="00DB2832" w:rsidP="00170DB9">
      <w:pPr>
        <w:spacing w:after="24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VP, Principal Accounting Officer, Alpharma, Inc., Bridgewater, NJ</w:t>
      </w:r>
      <w:r w:rsidR="00E55BCD">
        <w:rPr>
          <w:rFonts w:ascii="Times New Roman" w:hAnsi="Times New Roman"/>
          <w:sz w:val="24"/>
          <w:szCs w:val="24"/>
        </w:rPr>
        <w:t xml:space="preserve">                 </w:t>
      </w:r>
      <w:r w:rsidR="00E55BCD" w:rsidRPr="00B67D3A">
        <w:rPr>
          <w:rFonts w:ascii="Times New Roman" w:hAnsi="Times New Roman"/>
          <w:sz w:val="22"/>
          <w:szCs w:val="24"/>
        </w:rPr>
        <w:t xml:space="preserve"> </w:t>
      </w:r>
      <w:r w:rsidR="00B67D3A">
        <w:rPr>
          <w:rFonts w:ascii="Times New Roman" w:hAnsi="Times New Roman"/>
          <w:sz w:val="24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  2007 – 2009</w:t>
      </w:r>
    </w:p>
    <w:p w14:paraId="484AC6E9" w14:textId="70F79EF0" w:rsidR="00194502" w:rsidRPr="00A3620B" w:rsidRDefault="00E55BCD" w:rsidP="00D93D46">
      <w:pPr>
        <w:spacing w:after="60" w:line="264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Ingersoll </w:t>
      </w:r>
      <w:r w:rsidR="00194502" w:rsidRPr="00194502">
        <w:rPr>
          <w:rFonts w:ascii="Times New Roman" w:hAnsi="Times New Roman"/>
          <w:i/>
          <w:sz w:val="24"/>
          <w:szCs w:val="24"/>
        </w:rPr>
        <w:t>Rand</w:t>
      </w:r>
      <w:r w:rsidR="00194502">
        <w:rPr>
          <w:rFonts w:ascii="Times New Roman" w:hAnsi="Times New Roman"/>
          <w:i/>
          <w:sz w:val="24"/>
          <w:szCs w:val="24"/>
        </w:rPr>
        <w:t xml:space="preserve"> Inc.</w:t>
      </w:r>
      <w:r w:rsidR="00A3620B">
        <w:rPr>
          <w:rFonts w:ascii="Times New Roman" w:hAnsi="Times New Roman"/>
          <w:i/>
          <w:sz w:val="24"/>
          <w:szCs w:val="24"/>
        </w:rPr>
        <w:t xml:space="preserve"> </w:t>
      </w:r>
      <w:r w:rsidR="00A3620B" w:rsidRPr="00A3620B">
        <w:rPr>
          <w:rFonts w:ascii="Times New Roman" w:hAnsi="Times New Roman"/>
          <w:iCs/>
          <w:sz w:val="20"/>
          <w:szCs w:val="20"/>
        </w:rPr>
        <w:t xml:space="preserve">(NYSE company with 2007 revenues </w:t>
      </w:r>
      <w:r w:rsidR="0074073D">
        <w:rPr>
          <w:rFonts w:ascii="Times New Roman" w:hAnsi="Times New Roman"/>
          <w:iCs/>
          <w:sz w:val="20"/>
          <w:szCs w:val="20"/>
        </w:rPr>
        <w:t>equal to</w:t>
      </w:r>
      <w:r w:rsidR="000636D3">
        <w:rPr>
          <w:rFonts w:ascii="Times New Roman" w:hAnsi="Times New Roman"/>
          <w:iCs/>
          <w:sz w:val="20"/>
          <w:szCs w:val="20"/>
        </w:rPr>
        <w:t xml:space="preserve"> $8,763 million</w:t>
      </w:r>
      <w:r w:rsidR="00A3620B" w:rsidRPr="00A3620B">
        <w:rPr>
          <w:rFonts w:ascii="Times New Roman" w:hAnsi="Times New Roman"/>
          <w:iCs/>
          <w:sz w:val="20"/>
          <w:szCs w:val="20"/>
        </w:rPr>
        <w:t>)</w:t>
      </w:r>
    </w:p>
    <w:p w14:paraId="77BDBC55" w14:textId="77777777" w:rsidR="00130A97" w:rsidRDefault="00130A97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Director, Financial Planning </w:t>
      </w:r>
      <w:r w:rsidR="00871568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Analysis, Ingersoll Rand, Davidson, NC</w:t>
      </w:r>
      <w:r w:rsidR="00E55BCD">
        <w:rPr>
          <w:rFonts w:ascii="Times New Roman" w:hAnsi="Times New Roman"/>
          <w:sz w:val="24"/>
          <w:szCs w:val="24"/>
        </w:rPr>
        <w:t xml:space="preserve">          </w:t>
      </w:r>
      <w:r w:rsidR="00E55BCD" w:rsidRPr="00B67D3A">
        <w:rPr>
          <w:rFonts w:ascii="Times New Roman" w:hAnsi="Times New Roman"/>
          <w:sz w:val="20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  </w:t>
      </w:r>
      <w:r w:rsidR="00B67D3A">
        <w:rPr>
          <w:rFonts w:ascii="Times New Roman" w:hAnsi="Times New Roman"/>
          <w:sz w:val="24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>2005 – 2007</w:t>
      </w:r>
    </w:p>
    <w:p w14:paraId="44EF0FC0" w14:textId="77777777" w:rsidR="00FF04F5" w:rsidRDefault="00130A97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Director, </w:t>
      </w:r>
      <w:r w:rsidR="00FF04F5">
        <w:rPr>
          <w:rFonts w:ascii="Times New Roman" w:hAnsi="Times New Roman"/>
          <w:sz w:val="24"/>
          <w:szCs w:val="24"/>
        </w:rPr>
        <w:t>Financial Shared Services, Ingersoll Rand, Davidson, NC</w:t>
      </w:r>
      <w:r w:rsidR="00E55BCD">
        <w:rPr>
          <w:rFonts w:ascii="Times New Roman" w:hAnsi="Times New Roman"/>
          <w:sz w:val="24"/>
          <w:szCs w:val="24"/>
        </w:rPr>
        <w:t xml:space="preserve">               </w:t>
      </w:r>
      <w:r w:rsidR="00B67D3A" w:rsidRPr="00B67D3A">
        <w:rPr>
          <w:rFonts w:ascii="Times New Roman" w:hAnsi="Times New Roman"/>
          <w:sz w:val="12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      2004 – 2005</w:t>
      </w:r>
    </w:p>
    <w:p w14:paraId="223C10CB" w14:textId="77777777" w:rsidR="00E55BCD" w:rsidRDefault="00FF04F5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VP, Human Resources, Security </w:t>
      </w:r>
      <w:r w:rsidR="00871568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Safety, Ingersoll Rand, Carmel, IN</w:t>
      </w:r>
      <w:r w:rsidR="00E55BCD">
        <w:rPr>
          <w:rFonts w:ascii="Times New Roman" w:hAnsi="Times New Roman"/>
          <w:sz w:val="24"/>
          <w:szCs w:val="24"/>
        </w:rPr>
        <w:t xml:space="preserve">                 2002 – 2004</w:t>
      </w:r>
    </w:p>
    <w:p w14:paraId="755CFFA1" w14:textId="77777777" w:rsidR="00FF04F5" w:rsidRDefault="00FF04F5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VP, Finance </w:t>
      </w:r>
      <w:r w:rsidR="00871568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Controller, Security </w:t>
      </w:r>
      <w:r w:rsidR="00871568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Safety, Ingersoll Rand, Carmel, IN</w:t>
      </w:r>
      <w:r w:rsidR="00E55BCD">
        <w:rPr>
          <w:rFonts w:ascii="Times New Roman" w:hAnsi="Times New Roman"/>
          <w:sz w:val="24"/>
          <w:szCs w:val="24"/>
        </w:rPr>
        <w:t xml:space="preserve">            2001 – 2002</w:t>
      </w:r>
    </w:p>
    <w:p w14:paraId="0BC7B30F" w14:textId="77777777" w:rsidR="00FF04F5" w:rsidRDefault="008327DC" w:rsidP="004A7ED2">
      <w:pPr>
        <w:spacing w:after="20" w:line="264" w:lineRule="auto"/>
        <w:ind w:left="36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Controller, Residential Security, Ingersoll Rand, Colorado Springs, CO</w:t>
      </w:r>
      <w:r w:rsidR="00E55BCD">
        <w:rPr>
          <w:rFonts w:ascii="Times New Roman" w:hAnsi="Times New Roman"/>
          <w:sz w:val="24"/>
          <w:szCs w:val="24"/>
        </w:rPr>
        <w:t xml:space="preserve">      </w:t>
      </w:r>
      <w:r w:rsidR="00B67D3A" w:rsidRPr="00B67D3A">
        <w:rPr>
          <w:rFonts w:ascii="Times New Roman" w:hAnsi="Times New Roman"/>
          <w:sz w:val="28"/>
          <w:szCs w:val="24"/>
        </w:rPr>
        <w:t xml:space="preserve">  </w:t>
      </w:r>
      <w:r w:rsidR="00B67D3A" w:rsidRPr="00B67D3A">
        <w:rPr>
          <w:rFonts w:ascii="Times New Roman" w:hAnsi="Times New Roman"/>
          <w:sz w:val="20"/>
          <w:szCs w:val="24"/>
        </w:rPr>
        <w:t xml:space="preserve">  </w:t>
      </w:r>
      <w:r w:rsidR="00B67D3A" w:rsidRPr="00B67D3A">
        <w:rPr>
          <w:rFonts w:ascii="Times New Roman" w:hAnsi="Times New Roman"/>
          <w:sz w:val="18"/>
          <w:szCs w:val="24"/>
        </w:rPr>
        <w:t xml:space="preserve"> </w:t>
      </w:r>
      <w:r w:rsidR="00B67D3A">
        <w:rPr>
          <w:rFonts w:ascii="Times New Roman" w:hAnsi="Times New Roman"/>
          <w:sz w:val="24"/>
          <w:szCs w:val="24"/>
        </w:rPr>
        <w:t xml:space="preserve">     2000 – 2001</w:t>
      </w:r>
    </w:p>
    <w:p w14:paraId="072D0BC3" w14:textId="77777777" w:rsidR="008327DC" w:rsidRDefault="00220F05" w:rsidP="00170DB9">
      <w:pPr>
        <w:spacing w:after="24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 Financial Planning and Analysis, Ingersoll Rand, Woodcliff Lake, NJ</w:t>
      </w:r>
      <w:r w:rsidR="00E55BCD">
        <w:rPr>
          <w:rFonts w:ascii="Times New Roman" w:hAnsi="Times New Roman"/>
          <w:sz w:val="24"/>
          <w:szCs w:val="24"/>
        </w:rPr>
        <w:t xml:space="preserve"> </w:t>
      </w:r>
      <w:r w:rsidR="00E55BCD" w:rsidRPr="00B67D3A">
        <w:rPr>
          <w:rFonts w:ascii="Times New Roman" w:hAnsi="Times New Roman"/>
          <w:sz w:val="14"/>
          <w:szCs w:val="24"/>
        </w:rPr>
        <w:t xml:space="preserve"> </w:t>
      </w:r>
      <w:r w:rsidR="00B67D3A">
        <w:rPr>
          <w:rFonts w:ascii="Times New Roman" w:hAnsi="Times New Roman"/>
          <w:sz w:val="14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1999 – 2000</w:t>
      </w:r>
    </w:p>
    <w:p w14:paraId="6628EBFD" w14:textId="103D7220" w:rsidR="00194502" w:rsidRPr="0074073D" w:rsidRDefault="00194502" w:rsidP="00D93D46">
      <w:pPr>
        <w:spacing w:after="60" w:line="264" w:lineRule="auto"/>
        <w:rPr>
          <w:rFonts w:ascii="Times New Roman" w:hAnsi="Times New Roman"/>
          <w:iCs/>
          <w:sz w:val="20"/>
          <w:szCs w:val="20"/>
        </w:rPr>
      </w:pPr>
      <w:r w:rsidRPr="00871568">
        <w:rPr>
          <w:rFonts w:ascii="Times New Roman" w:hAnsi="Times New Roman"/>
          <w:i/>
          <w:sz w:val="24"/>
          <w:szCs w:val="24"/>
        </w:rPr>
        <w:t>S</w:t>
      </w:r>
      <w:r w:rsidR="0074073D">
        <w:rPr>
          <w:rFonts w:ascii="Times New Roman" w:hAnsi="Times New Roman"/>
          <w:i/>
          <w:sz w:val="24"/>
          <w:szCs w:val="24"/>
        </w:rPr>
        <w:t xml:space="preserve">ony, Inc. </w:t>
      </w:r>
      <w:r w:rsidR="0074073D">
        <w:rPr>
          <w:rFonts w:ascii="Times New Roman" w:hAnsi="Times New Roman"/>
          <w:iCs/>
          <w:sz w:val="20"/>
          <w:szCs w:val="20"/>
        </w:rPr>
        <w:t xml:space="preserve">(Tokyo and NYSE company with 1998 revenues equal to </w:t>
      </w:r>
      <w:r w:rsidR="004A7ED2">
        <w:rPr>
          <w:rFonts w:ascii="Times New Roman" w:hAnsi="Times New Roman"/>
          <w:iCs/>
          <w:sz w:val="20"/>
          <w:szCs w:val="20"/>
        </w:rPr>
        <w:t>$51,178 million)</w:t>
      </w:r>
    </w:p>
    <w:p w14:paraId="4AF232EF" w14:textId="77777777" w:rsidR="00E55BCD" w:rsidRDefault="00B34B7A" w:rsidP="00170DB9">
      <w:pPr>
        <w:spacing w:after="24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Controller, New Products Manufacturing, Sony Electronics, San Diego, CA</w:t>
      </w:r>
      <w:r w:rsidR="00E55BCD">
        <w:rPr>
          <w:rFonts w:ascii="Times New Roman" w:hAnsi="Times New Roman"/>
          <w:sz w:val="24"/>
          <w:szCs w:val="24"/>
        </w:rPr>
        <w:t xml:space="preserve">    </w:t>
      </w:r>
      <w:r w:rsidR="00E55BCD" w:rsidRPr="00B67D3A">
        <w:rPr>
          <w:rFonts w:ascii="Times New Roman" w:hAnsi="Times New Roman"/>
          <w:sz w:val="16"/>
          <w:szCs w:val="24"/>
        </w:rPr>
        <w:t xml:space="preserve"> </w:t>
      </w:r>
      <w:r w:rsidR="00B67D3A">
        <w:rPr>
          <w:rFonts w:ascii="Times New Roman" w:hAnsi="Times New Roman"/>
          <w:sz w:val="24"/>
          <w:szCs w:val="24"/>
        </w:rPr>
        <w:t xml:space="preserve"> </w:t>
      </w:r>
      <w:r w:rsidR="00E55BCD">
        <w:rPr>
          <w:rFonts w:ascii="Times New Roman" w:hAnsi="Times New Roman"/>
          <w:sz w:val="24"/>
          <w:szCs w:val="24"/>
        </w:rPr>
        <w:t xml:space="preserve">   1998 – 1999</w:t>
      </w:r>
    </w:p>
    <w:p w14:paraId="4898D57D" w14:textId="5470CF2F" w:rsidR="00194502" w:rsidRPr="00170DB9" w:rsidRDefault="00E55BCD" w:rsidP="00D93D46">
      <w:pPr>
        <w:spacing w:after="60" w:line="264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Ingersoll </w:t>
      </w:r>
      <w:r w:rsidR="00194502" w:rsidRPr="00871568">
        <w:rPr>
          <w:rFonts w:ascii="Times New Roman" w:hAnsi="Times New Roman"/>
          <w:i/>
          <w:sz w:val="24"/>
          <w:szCs w:val="24"/>
        </w:rPr>
        <w:t>Rand Inc.</w:t>
      </w:r>
      <w:r w:rsidR="00170DB9">
        <w:rPr>
          <w:rFonts w:ascii="Times New Roman" w:hAnsi="Times New Roman"/>
          <w:i/>
          <w:sz w:val="24"/>
          <w:szCs w:val="24"/>
        </w:rPr>
        <w:t xml:space="preserve">  </w:t>
      </w:r>
      <w:r w:rsidR="00170DB9">
        <w:rPr>
          <w:rFonts w:ascii="Times New Roman" w:hAnsi="Times New Roman"/>
          <w:iCs/>
          <w:sz w:val="20"/>
          <w:szCs w:val="20"/>
        </w:rPr>
        <w:t>(NYSE company with 1997 revenues equal to $7,103 million)</w:t>
      </w:r>
    </w:p>
    <w:p w14:paraId="2A42EE02" w14:textId="77777777" w:rsidR="00CA4F2B" w:rsidRDefault="00B34B7A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Controller, Schlage Lock Mexican Operation, Ingersoll Rand, </w:t>
      </w:r>
      <w:proofErr w:type="spellStart"/>
      <w:r>
        <w:rPr>
          <w:rFonts w:ascii="Times New Roman" w:hAnsi="Times New Roman"/>
          <w:sz w:val="24"/>
          <w:szCs w:val="24"/>
        </w:rPr>
        <w:t>Tecate</w:t>
      </w:r>
      <w:proofErr w:type="spellEnd"/>
      <w:r>
        <w:rPr>
          <w:rFonts w:ascii="Times New Roman" w:hAnsi="Times New Roman"/>
          <w:sz w:val="24"/>
          <w:szCs w:val="24"/>
        </w:rPr>
        <w:t>, Mexico</w:t>
      </w:r>
      <w:r w:rsidR="00CA4F2B">
        <w:rPr>
          <w:rFonts w:ascii="Times New Roman" w:hAnsi="Times New Roman"/>
          <w:sz w:val="24"/>
          <w:szCs w:val="24"/>
        </w:rPr>
        <w:t xml:space="preserve">     1996 – 1998</w:t>
      </w:r>
    </w:p>
    <w:p w14:paraId="64B19525" w14:textId="77777777" w:rsidR="00CA4F2B" w:rsidRDefault="00B34B7A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Accounting Manager, Schlage Lock, Ingersoll Rand, Security, CO</w:t>
      </w:r>
      <w:r w:rsidR="00CA4F2B">
        <w:rPr>
          <w:rFonts w:ascii="Times New Roman" w:hAnsi="Times New Roman"/>
          <w:sz w:val="24"/>
          <w:szCs w:val="24"/>
        </w:rPr>
        <w:t xml:space="preserve">               1994 – 1996</w:t>
      </w:r>
    </w:p>
    <w:p w14:paraId="0BB3A528" w14:textId="77777777" w:rsidR="00CA4F2B" w:rsidRDefault="00B34B7A" w:rsidP="004A7ED2">
      <w:pPr>
        <w:spacing w:after="2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Accountant, Schlage Lock, Ingersoll Rand, Security, CO</w:t>
      </w:r>
      <w:r w:rsidR="00CA4F2B">
        <w:rPr>
          <w:rFonts w:ascii="Times New Roman" w:hAnsi="Times New Roman"/>
          <w:sz w:val="24"/>
          <w:szCs w:val="24"/>
        </w:rPr>
        <w:t xml:space="preserve">                       </w:t>
      </w:r>
      <w:r w:rsidR="00B67D3A" w:rsidRPr="00B67D3A">
        <w:rPr>
          <w:rFonts w:ascii="Times New Roman" w:hAnsi="Times New Roman"/>
          <w:sz w:val="20"/>
          <w:szCs w:val="24"/>
        </w:rPr>
        <w:t xml:space="preserve"> </w:t>
      </w:r>
      <w:r w:rsidR="00CA4F2B">
        <w:rPr>
          <w:rFonts w:ascii="Times New Roman" w:hAnsi="Times New Roman"/>
          <w:sz w:val="24"/>
          <w:szCs w:val="24"/>
        </w:rPr>
        <w:t xml:space="preserve">      1993 – 1994</w:t>
      </w:r>
    </w:p>
    <w:p w14:paraId="05D3948D" w14:textId="77777777" w:rsidR="00CA4F2B" w:rsidRDefault="00165FF7" w:rsidP="00CA4F2B">
      <w:pPr>
        <w:spacing w:after="40" w:line="26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Management Trainee, Ingersoll Rand, Woodcliff Lake, NJ</w:t>
      </w:r>
      <w:r w:rsidR="00CA4F2B">
        <w:rPr>
          <w:rFonts w:ascii="Times New Roman" w:hAnsi="Times New Roman"/>
          <w:sz w:val="24"/>
          <w:szCs w:val="24"/>
        </w:rPr>
        <w:t xml:space="preserve">       </w:t>
      </w:r>
      <w:r w:rsidR="00CA4F2B" w:rsidRPr="00B67D3A">
        <w:rPr>
          <w:rFonts w:ascii="Times New Roman" w:hAnsi="Times New Roman"/>
          <w:sz w:val="10"/>
          <w:szCs w:val="24"/>
        </w:rPr>
        <w:t xml:space="preserve"> </w:t>
      </w:r>
      <w:r w:rsidR="00B67D3A">
        <w:rPr>
          <w:rFonts w:ascii="Times New Roman" w:hAnsi="Times New Roman"/>
          <w:sz w:val="24"/>
          <w:szCs w:val="24"/>
        </w:rPr>
        <w:t xml:space="preserve"> </w:t>
      </w:r>
      <w:r w:rsidR="00CA4F2B">
        <w:rPr>
          <w:rFonts w:ascii="Times New Roman" w:hAnsi="Times New Roman"/>
          <w:sz w:val="24"/>
          <w:szCs w:val="24"/>
        </w:rPr>
        <w:t xml:space="preserve">            1990 – 1993</w:t>
      </w:r>
    </w:p>
    <w:p w14:paraId="20F68E5C" w14:textId="77777777" w:rsidR="00E86432" w:rsidRDefault="00E86432" w:rsidP="00A324C5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2DC02E8C" w14:textId="77777777" w:rsidR="00CA4F2B" w:rsidRDefault="00DF1F8B" w:rsidP="00CA4F2B">
      <w:pPr>
        <w:pBdr>
          <w:bottom w:val="single" w:sz="6" w:space="1" w:color="auto"/>
        </w:pBd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</w:t>
      </w:r>
    </w:p>
    <w:p w14:paraId="40C68381" w14:textId="33D8460A" w:rsidR="00770693" w:rsidRPr="00DF1F8B" w:rsidRDefault="00D93D46" w:rsidP="00770693">
      <w:pPr>
        <w:spacing w:before="120" w:after="12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Peer-</w:t>
      </w:r>
      <w:r w:rsidR="00275AA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eviewed </w:t>
      </w:r>
      <w:r w:rsidR="00275AA9">
        <w:rPr>
          <w:rFonts w:ascii="Times New Roman" w:hAnsi="Times New Roman"/>
          <w:b/>
          <w:sz w:val="24"/>
          <w:szCs w:val="24"/>
        </w:rPr>
        <w:t>j</w:t>
      </w:r>
      <w:r w:rsidR="00770693">
        <w:rPr>
          <w:rFonts w:ascii="Times New Roman" w:hAnsi="Times New Roman"/>
          <w:b/>
          <w:sz w:val="24"/>
          <w:szCs w:val="24"/>
        </w:rPr>
        <w:t>ournal</w:t>
      </w:r>
      <w:r w:rsidR="00126817">
        <w:rPr>
          <w:rFonts w:ascii="Times New Roman" w:hAnsi="Times New Roman"/>
          <w:b/>
          <w:sz w:val="24"/>
          <w:szCs w:val="24"/>
        </w:rPr>
        <w:t>s</w:t>
      </w:r>
      <w:r w:rsidR="00770693" w:rsidRPr="00DF1F8B">
        <w:rPr>
          <w:rFonts w:ascii="Times New Roman" w:hAnsi="Times New Roman"/>
          <w:b/>
          <w:sz w:val="24"/>
          <w:szCs w:val="24"/>
        </w:rPr>
        <w:t>:</w:t>
      </w:r>
    </w:p>
    <w:p w14:paraId="4ABC9FEC" w14:textId="28A20A41" w:rsidR="00DE6A2A" w:rsidRPr="00DE6A2A" w:rsidRDefault="00DE6A2A" w:rsidP="00DF1F8B">
      <w:pPr>
        <w:spacing w:before="120" w:after="12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Buzinkai, D. &amp; El-Gazzar, S. (2021).  An Examination of Management Responsibility in Shock Events on Shareholders’ Wealth and Reputational-Repair Actions to Rebound Losses. </w:t>
      </w:r>
      <w:r>
        <w:rPr>
          <w:rFonts w:ascii="Times New Roman" w:hAnsi="Times New Roman"/>
          <w:i/>
          <w:iCs/>
          <w:sz w:val="24"/>
          <w:szCs w:val="24"/>
        </w:rPr>
        <w:t>Review of Financial Economics</w:t>
      </w:r>
      <w:r w:rsidR="00A74B28">
        <w:rPr>
          <w:rFonts w:ascii="Times New Roman" w:hAnsi="Times New Roman"/>
          <w:i/>
          <w:iCs/>
          <w:sz w:val="24"/>
          <w:szCs w:val="24"/>
        </w:rPr>
        <w:t>.</w:t>
      </w:r>
      <w:r w:rsidR="009B72CA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8" w:history="1">
        <w:r w:rsidR="009B72CA" w:rsidRPr="004C2F6F">
          <w:rPr>
            <w:rStyle w:val="Hyperlink"/>
            <w:rFonts w:ascii="Times New Roman" w:hAnsi="Times New Roman"/>
            <w:sz w:val="24"/>
            <w:szCs w:val="24"/>
          </w:rPr>
          <w:t>https://doi.org/10.1002/rfe.1148</w:t>
        </w:r>
      </w:hyperlink>
    </w:p>
    <w:p w14:paraId="1AAFD31E" w14:textId="2C99FBA6" w:rsidR="00770693" w:rsidRDefault="00770693" w:rsidP="00676F7B">
      <w:pPr>
        <w:spacing w:before="120" w:after="20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70693">
        <w:rPr>
          <w:rFonts w:ascii="Times New Roman" w:hAnsi="Times New Roman"/>
          <w:sz w:val="24"/>
          <w:szCs w:val="24"/>
        </w:rPr>
        <w:lastRenderedPageBreak/>
        <w:t>Buz</w:t>
      </w:r>
      <w:r>
        <w:rPr>
          <w:rFonts w:ascii="Times New Roman" w:hAnsi="Times New Roman"/>
          <w:sz w:val="24"/>
          <w:szCs w:val="24"/>
        </w:rPr>
        <w:t xml:space="preserve">inkai, D. &amp; Schiff, J. (2021).  Is it time to retire full costing?  </w:t>
      </w:r>
      <w:r>
        <w:rPr>
          <w:rFonts w:ascii="Times New Roman" w:hAnsi="Times New Roman"/>
          <w:i/>
          <w:sz w:val="24"/>
          <w:szCs w:val="24"/>
        </w:rPr>
        <w:t xml:space="preserve">Management Accounting Quarterly, IMA, 22-2, </w:t>
      </w:r>
      <w:r w:rsidRPr="00770693">
        <w:rPr>
          <w:rFonts w:ascii="Times New Roman" w:hAnsi="Times New Roman"/>
          <w:sz w:val="24"/>
          <w:szCs w:val="24"/>
        </w:rPr>
        <w:t>1-11.</w:t>
      </w:r>
    </w:p>
    <w:p w14:paraId="32FB1D52" w14:textId="644C6DB9" w:rsidR="00D352E6" w:rsidRDefault="006F2E98" w:rsidP="00DF1F8B">
      <w:pPr>
        <w:spacing w:before="120" w:after="12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Buzinkai, D. &amp; O’Brien, C., </w:t>
      </w:r>
      <w:r w:rsidR="00D352E6" w:rsidRPr="00D352E6">
        <w:rPr>
          <w:rFonts w:ascii="Times New Roman" w:hAnsi="Times New Roman"/>
          <w:iCs/>
          <w:sz w:val="24"/>
          <w:szCs w:val="24"/>
        </w:rPr>
        <w:t>The Ex-Files, A Payroll Teaching Case</w:t>
      </w:r>
      <w:r w:rsidR="00D352E6">
        <w:rPr>
          <w:rFonts w:ascii="Times New Roman" w:hAnsi="Times New Roman"/>
          <w:iCs/>
          <w:sz w:val="24"/>
          <w:szCs w:val="24"/>
        </w:rPr>
        <w:t xml:space="preserve"> (</w:t>
      </w:r>
      <w:r w:rsidR="007D4A9F">
        <w:rPr>
          <w:rFonts w:ascii="Times New Roman" w:hAnsi="Times New Roman"/>
          <w:iCs/>
          <w:sz w:val="24"/>
          <w:szCs w:val="24"/>
        </w:rPr>
        <w:t>designed for auditing and forensic accounting courses)</w:t>
      </w:r>
      <w:r w:rsidR="00D352E6">
        <w:rPr>
          <w:rFonts w:ascii="Times New Roman" w:hAnsi="Times New Roman"/>
          <w:iCs/>
          <w:sz w:val="24"/>
          <w:szCs w:val="24"/>
        </w:rPr>
        <w:t xml:space="preserve">.  Submitted to:  </w:t>
      </w:r>
      <w:r w:rsidR="00D352E6" w:rsidRPr="00D352E6">
        <w:rPr>
          <w:rFonts w:ascii="Times New Roman" w:hAnsi="Times New Roman"/>
          <w:i/>
          <w:sz w:val="24"/>
          <w:szCs w:val="24"/>
        </w:rPr>
        <w:t xml:space="preserve">Issues in </w:t>
      </w:r>
      <w:r w:rsidR="00E57D09">
        <w:rPr>
          <w:rFonts w:ascii="Times New Roman" w:hAnsi="Times New Roman"/>
          <w:i/>
          <w:sz w:val="24"/>
          <w:szCs w:val="24"/>
        </w:rPr>
        <w:t xml:space="preserve">Accounting </w:t>
      </w:r>
      <w:r w:rsidR="00D352E6" w:rsidRPr="00D352E6">
        <w:rPr>
          <w:rFonts w:ascii="Times New Roman" w:hAnsi="Times New Roman"/>
          <w:i/>
          <w:sz w:val="24"/>
          <w:szCs w:val="24"/>
        </w:rPr>
        <w:t>Education.</w:t>
      </w:r>
      <w:r w:rsidR="00D352E6">
        <w:rPr>
          <w:rFonts w:ascii="Times New Roman" w:hAnsi="Times New Roman"/>
          <w:iCs/>
          <w:sz w:val="24"/>
          <w:szCs w:val="24"/>
        </w:rPr>
        <w:t xml:space="preserve">  </w:t>
      </w:r>
    </w:p>
    <w:p w14:paraId="2A57D630" w14:textId="5EC41088" w:rsidR="006F2E98" w:rsidRPr="006F2E98" w:rsidRDefault="00D352E6" w:rsidP="00676F7B">
      <w:pPr>
        <w:spacing w:before="120" w:after="200" w:line="240" w:lineRule="auto"/>
        <w:ind w:left="1526" w:hanging="806"/>
        <w:rPr>
          <w:rFonts w:ascii="Times New Roman" w:hAnsi="Times New Roman"/>
          <w:iCs/>
          <w:sz w:val="24"/>
          <w:szCs w:val="24"/>
        </w:rPr>
      </w:pPr>
      <w:r w:rsidRPr="00D352E6">
        <w:rPr>
          <w:rFonts w:ascii="Times New Roman" w:hAnsi="Times New Roman"/>
          <w:i/>
          <w:sz w:val="24"/>
          <w:szCs w:val="24"/>
        </w:rPr>
        <w:t>Status: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E57D09">
        <w:rPr>
          <w:rFonts w:ascii="Times New Roman" w:hAnsi="Times New Roman"/>
          <w:iCs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 xml:space="preserve">eceived </w:t>
      </w:r>
      <w:r w:rsidR="00A74B28">
        <w:rPr>
          <w:rFonts w:ascii="Times New Roman" w:hAnsi="Times New Roman"/>
          <w:iCs/>
          <w:sz w:val="24"/>
          <w:szCs w:val="24"/>
        </w:rPr>
        <w:t xml:space="preserve">review </w:t>
      </w:r>
      <w:r>
        <w:rPr>
          <w:rFonts w:ascii="Times New Roman" w:hAnsi="Times New Roman"/>
          <w:iCs/>
          <w:sz w:val="24"/>
          <w:szCs w:val="24"/>
        </w:rPr>
        <w:t>comments from two reviewers</w:t>
      </w:r>
      <w:r w:rsidR="00E57D09">
        <w:rPr>
          <w:rFonts w:ascii="Times New Roman" w:hAnsi="Times New Roman"/>
          <w:iCs/>
          <w:sz w:val="24"/>
          <w:szCs w:val="24"/>
        </w:rPr>
        <w:t xml:space="preserve"> and the journal’s </w:t>
      </w:r>
      <w:r>
        <w:rPr>
          <w:rFonts w:ascii="Times New Roman" w:hAnsi="Times New Roman"/>
          <w:iCs/>
          <w:sz w:val="24"/>
          <w:szCs w:val="24"/>
        </w:rPr>
        <w:t>editor and  senior editor</w:t>
      </w:r>
      <w:r w:rsidR="006A75B9">
        <w:rPr>
          <w:rFonts w:ascii="Times New Roman" w:hAnsi="Times New Roman"/>
          <w:iCs/>
          <w:sz w:val="24"/>
          <w:szCs w:val="24"/>
        </w:rPr>
        <w:t xml:space="preserve">.  </w:t>
      </w:r>
      <w:r w:rsidR="00935D57">
        <w:rPr>
          <w:rFonts w:ascii="Times New Roman" w:hAnsi="Times New Roman"/>
          <w:iCs/>
          <w:sz w:val="24"/>
          <w:szCs w:val="24"/>
        </w:rPr>
        <w:t>Case resubmitted in April 2022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F54B5A2" w14:textId="7993E485" w:rsidR="00DF1F8B" w:rsidRPr="00DF1F8B" w:rsidRDefault="00DF1F8B" w:rsidP="00DF1F8B">
      <w:pPr>
        <w:spacing w:before="120" w:after="12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 xml:space="preserve">Conference </w:t>
      </w:r>
      <w:r w:rsidR="00F813D6">
        <w:rPr>
          <w:rFonts w:ascii="Times New Roman" w:hAnsi="Times New Roman"/>
          <w:b/>
          <w:sz w:val="24"/>
          <w:szCs w:val="24"/>
        </w:rPr>
        <w:t>p</w:t>
      </w:r>
      <w:r w:rsidRPr="00DF1F8B">
        <w:rPr>
          <w:rFonts w:ascii="Times New Roman" w:hAnsi="Times New Roman"/>
          <w:b/>
          <w:sz w:val="24"/>
          <w:szCs w:val="24"/>
        </w:rPr>
        <w:t>aper:</w:t>
      </w:r>
    </w:p>
    <w:p w14:paraId="58D35169" w14:textId="77777777" w:rsidR="00126817" w:rsidRDefault="007D75C0" w:rsidP="00126817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Buzinkai, D. &amp; Li C. (2018).  The impact of the SEC's indecision regarding IFRS migration on the readiness efforts of U.S. issuers and accounting faculty.  </w:t>
      </w:r>
      <w:r>
        <w:rPr>
          <w:rFonts w:ascii="Times New Roman" w:hAnsi="Times New Roman"/>
          <w:i/>
          <w:sz w:val="24"/>
          <w:szCs w:val="24"/>
        </w:rPr>
        <w:t>The Journal of American Academy of Business, Cambridge</w:t>
      </w:r>
      <w:r w:rsidRPr="007D75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D75C0">
        <w:rPr>
          <w:rFonts w:ascii="Times New Roman" w:hAnsi="Times New Roman"/>
          <w:i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 41-48.</w:t>
      </w:r>
      <w:r w:rsidR="00126817">
        <w:rPr>
          <w:rFonts w:ascii="Times New Roman" w:hAnsi="Times New Roman"/>
          <w:sz w:val="24"/>
          <w:szCs w:val="24"/>
        </w:rPr>
        <w:t xml:space="preserve">  </w:t>
      </w:r>
    </w:p>
    <w:p w14:paraId="3556B9B4" w14:textId="01A9594B" w:rsidR="00FD67A0" w:rsidRDefault="00222A27" w:rsidP="00126817">
      <w:pPr>
        <w:spacing w:after="360" w:line="240" w:lineRule="auto"/>
        <w:ind w:left="720"/>
        <w:rPr>
          <w:rFonts w:ascii="Times New Roman" w:hAnsi="Times New Roman"/>
          <w:sz w:val="24"/>
          <w:szCs w:val="24"/>
        </w:rPr>
      </w:pPr>
      <w:r w:rsidRPr="00222A27">
        <w:rPr>
          <w:rFonts w:ascii="Times New Roman" w:hAnsi="Times New Roman"/>
          <w:i/>
          <w:sz w:val="24"/>
          <w:szCs w:val="24"/>
        </w:rPr>
        <w:t>Conference:</w:t>
      </w:r>
      <w:r>
        <w:rPr>
          <w:rFonts w:ascii="Times New Roman" w:hAnsi="Times New Roman"/>
          <w:sz w:val="24"/>
          <w:szCs w:val="24"/>
        </w:rPr>
        <w:t xml:space="preserve">  The Finance, Global Management, Economics, IT, Marketing, MIS and Healthcare Management Research Conference, New York, NY, May 2018.</w:t>
      </w:r>
    </w:p>
    <w:p w14:paraId="5B1EF4E6" w14:textId="77777777" w:rsidR="00CA4F2B" w:rsidRDefault="00E5501D" w:rsidP="00CA7FFE">
      <w:pPr>
        <w:pBdr>
          <w:bottom w:val="single" w:sz="6" w:space="1" w:color="auto"/>
        </w:pBd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SERVICE</w:t>
      </w:r>
    </w:p>
    <w:p w14:paraId="4DA5F279" w14:textId="42DAF17C" w:rsidR="00CA4F2B" w:rsidRPr="0076593E" w:rsidRDefault="00CA7FFE" w:rsidP="00CA7FFE">
      <w:pPr>
        <w:spacing w:after="40" w:line="264" w:lineRule="auto"/>
        <w:rPr>
          <w:rFonts w:ascii="Times New Roman" w:hAnsi="Times New Roman"/>
          <w:b/>
          <w:sz w:val="24"/>
          <w:szCs w:val="24"/>
        </w:rPr>
      </w:pPr>
      <w:r w:rsidRPr="0076593E">
        <w:rPr>
          <w:rFonts w:ascii="Times New Roman" w:hAnsi="Times New Roman"/>
          <w:b/>
          <w:sz w:val="24"/>
          <w:szCs w:val="24"/>
        </w:rPr>
        <w:t>Fairleigh Dickinson University</w:t>
      </w:r>
      <w:r w:rsidR="00AF7D19">
        <w:rPr>
          <w:rFonts w:ascii="Times New Roman" w:hAnsi="Times New Roman"/>
          <w:b/>
          <w:sz w:val="24"/>
          <w:szCs w:val="24"/>
        </w:rPr>
        <w:t>, Silberman College of Business:</w:t>
      </w:r>
    </w:p>
    <w:p w14:paraId="7253DA67" w14:textId="6193873F" w:rsidR="00B3609C" w:rsidRDefault="00B3609C" w:rsidP="005C15E2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bookmarkStart w:id="2" w:name="_Hlk88046901"/>
      <w:r>
        <w:rPr>
          <w:rFonts w:ascii="Times New Roman" w:hAnsi="Times New Roman"/>
          <w:sz w:val="24"/>
          <w:szCs w:val="24"/>
        </w:rPr>
        <w:t xml:space="preserve">Member of the </w:t>
      </w:r>
      <w:r w:rsidR="000926F5">
        <w:rPr>
          <w:rFonts w:ascii="Times New Roman" w:hAnsi="Times New Roman"/>
          <w:sz w:val="24"/>
          <w:szCs w:val="24"/>
        </w:rPr>
        <w:t>College Education</w:t>
      </w:r>
      <w:r w:rsidR="00E011AE">
        <w:rPr>
          <w:rFonts w:ascii="Times New Roman" w:hAnsi="Times New Roman"/>
          <w:sz w:val="24"/>
          <w:szCs w:val="24"/>
        </w:rPr>
        <w:t>al</w:t>
      </w:r>
      <w:r w:rsidR="000926F5">
        <w:rPr>
          <w:rFonts w:ascii="Times New Roman" w:hAnsi="Times New Roman"/>
          <w:sz w:val="24"/>
          <w:szCs w:val="24"/>
        </w:rPr>
        <w:t xml:space="preserve"> Planning Committee</w:t>
      </w:r>
      <w:r w:rsidR="00DA57C3">
        <w:rPr>
          <w:rFonts w:ascii="Times New Roman" w:hAnsi="Times New Roman"/>
          <w:sz w:val="24"/>
          <w:szCs w:val="24"/>
        </w:rPr>
        <w:t xml:space="preserve">              </w:t>
      </w:r>
      <w:r w:rsidR="00576CC1">
        <w:rPr>
          <w:rFonts w:ascii="Times New Roman" w:hAnsi="Times New Roman"/>
          <w:sz w:val="24"/>
          <w:szCs w:val="24"/>
        </w:rPr>
        <w:t xml:space="preserve">  </w:t>
      </w:r>
      <w:r w:rsidR="00DA57C3">
        <w:rPr>
          <w:rFonts w:ascii="Times New Roman" w:hAnsi="Times New Roman"/>
          <w:sz w:val="24"/>
          <w:szCs w:val="24"/>
        </w:rPr>
        <w:t xml:space="preserve"> </w:t>
      </w:r>
      <w:r w:rsidR="00576CC1">
        <w:rPr>
          <w:rFonts w:ascii="Times New Roman" w:hAnsi="Times New Roman"/>
          <w:sz w:val="16"/>
          <w:szCs w:val="16"/>
        </w:rPr>
        <w:t xml:space="preserve"> </w:t>
      </w:r>
      <w:r w:rsidR="00576CC1">
        <w:rPr>
          <w:rFonts w:ascii="Times New Roman" w:hAnsi="Times New Roman"/>
          <w:sz w:val="24"/>
          <w:szCs w:val="24"/>
        </w:rPr>
        <w:t xml:space="preserve">    </w:t>
      </w:r>
      <w:r w:rsidR="000926F5">
        <w:rPr>
          <w:rFonts w:ascii="Times New Roman" w:hAnsi="Times New Roman"/>
          <w:sz w:val="24"/>
          <w:szCs w:val="24"/>
        </w:rPr>
        <w:t xml:space="preserve">   </w:t>
      </w:r>
      <w:r w:rsidR="00464AE4">
        <w:rPr>
          <w:rFonts w:ascii="Times New Roman" w:hAnsi="Times New Roman"/>
          <w:sz w:val="24"/>
          <w:szCs w:val="24"/>
        </w:rPr>
        <w:t xml:space="preserve">  </w:t>
      </w:r>
      <w:r w:rsidR="000926F5">
        <w:rPr>
          <w:rFonts w:ascii="Times New Roman" w:hAnsi="Times New Roman"/>
          <w:sz w:val="24"/>
          <w:szCs w:val="24"/>
        </w:rPr>
        <w:t xml:space="preserve"> </w:t>
      </w:r>
      <w:r w:rsidR="00464AE4">
        <w:rPr>
          <w:rFonts w:ascii="Times New Roman" w:hAnsi="Times New Roman"/>
          <w:sz w:val="24"/>
          <w:szCs w:val="24"/>
        </w:rPr>
        <w:t xml:space="preserve">     2020 – 202</w:t>
      </w:r>
      <w:r w:rsidR="00DA57C3">
        <w:rPr>
          <w:rFonts w:ascii="Times New Roman" w:hAnsi="Times New Roman"/>
          <w:sz w:val="24"/>
          <w:szCs w:val="24"/>
        </w:rPr>
        <w:t>2</w:t>
      </w:r>
    </w:p>
    <w:p w14:paraId="2490083A" w14:textId="1769D999" w:rsidR="005C15E2" w:rsidRPr="005C15E2" w:rsidRDefault="005C15E2" w:rsidP="005C15E2">
      <w:pPr>
        <w:pStyle w:val="ListParagraph"/>
        <w:numPr>
          <w:ilvl w:val="0"/>
          <w:numId w:val="1"/>
        </w:numPr>
        <w:spacing w:after="60" w:line="240" w:lineRule="auto"/>
        <w:ind w:left="135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Led the initiative to </w:t>
      </w:r>
      <w:r w:rsidR="00F813D6">
        <w:rPr>
          <w:rFonts w:ascii="Times New Roman" w:hAnsi="Times New Roman"/>
          <w:sz w:val="24"/>
          <w:szCs w:val="24"/>
        </w:rPr>
        <w:t>establish a common College syllabus</w:t>
      </w:r>
    </w:p>
    <w:bookmarkEnd w:id="2"/>
    <w:p w14:paraId="023A1267" w14:textId="0681B626" w:rsidR="000926F5" w:rsidRDefault="000926F5" w:rsidP="00676F7B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 College Strategic Planning Subcommittee                                            2021</w:t>
      </w:r>
    </w:p>
    <w:p w14:paraId="15EEA871" w14:textId="6AE31FB6" w:rsidR="00B3609C" w:rsidRDefault="00B3609C" w:rsidP="00AF7D19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the </w:t>
      </w:r>
      <w:r w:rsidR="00AF7D19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Honors Faculty Advisory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2019 – 2020 </w:t>
      </w:r>
    </w:p>
    <w:p w14:paraId="5858293B" w14:textId="4656BFF2" w:rsidR="00464AE4" w:rsidRDefault="00464AE4" w:rsidP="00AF7D19">
      <w:pPr>
        <w:spacing w:after="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</w:t>
      </w:r>
      <w:r w:rsidR="00DA57C3">
        <w:rPr>
          <w:rFonts w:ascii="Times New Roman" w:hAnsi="Times New Roman"/>
          <w:sz w:val="24"/>
          <w:szCs w:val="24"/>
        </w:rPr>
        <w:t xml:space="preserve">the Accounting department curriculum </w:t>
      </w:r>
      <w:r>
        <w:rPr>
          <w:rFonts w:ascii="Times New Roman" w:hAnsi="Times New Roman"/>
          <w:sz w:val="24"/>
          <w:szCs w:val="24"/>
        </w:rPr>
        <w:t>committee</w:t>
      </w:r>
      <w:r w:rsidR="00DA57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DA57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2017 </w:t>
      </w:r>
      <w:r w:rsidR="00DA57C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2019</w:t>
      </w:r>
    </w:p>
    <w:p w14:paraId="4932A436" w14:textId="77777777" w:rsidR="00CA7FFE" w:rsidRDefault="00CA7FFE" w:rsidP="00AF7D19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Beta Alpha Psi and Accounting Club – interim faculty advisor                                </w:t>
      </w:r>
      <w:r w:rsidR="00765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2017 </w:t>
      </w:r>
    </w:p>
    <w:p w14:paraId="72217D05" w14:textId="001D71C6" w:rsidR="00AF7D19" w:rsidRDefault="00AF7D19" w:rsidP="00AF7D19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mentor for five senior honors theses and four student internships</w:t>
      </w:r>
      <w:r w:rsidRPr="009156B6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2018 – 202</w:t>
      </w:r>
      <w:r>
        <w:rPr>
          <w:rFonts w:ascii="Times New Roman" w:hAnsi="Times New Roman"/>
          <w:sz w:val="24"/>
          <w:szCs w:val="24"/>
        </w:rPr>
        <w:t>2</w:t>
      </w:r>
    </w:p>
    <w:p w14:paraId="42E12780" w14:textId="621BD131" w:rsidR="00273771" w:rsidRDefault="00273771" w:rsidP="00676F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Facilitated the IMA-CMA scholarship nomination process that resulted in</w:t>
      </w:r>
    </w:p>
    <w:p w14:paraId="52B520AE" w14:textId="52CBABA4" w:rsidR="00273771" w:rsidRDefault="00273771" w:rsidP="00676F7B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seventeen FDU students receiving scholarships</w:t>
      </w:r>
      <w:r w:rsidR="009B6F26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2017 – 2018</w:t>
      </w:r>
    </w:p>
    <w:p w14:paraId="09B3A27C" w14:textId="77777777" w:rsidR="0076593E" w:rsidRDefault="0076593E" w:rsidP="00676F7B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76593E">
        <w:rPr>
          <w:rFonts w:ascii="Times New Roman" w:hAnsi="Times New Roman"/>
          <w:sz w:val="24"/>
          <w:szCs w:val="24"/>
        </w:rPr>
        <w:t xml:space="preserve">Judge for three university-hosted high school academic competitions           </w:t>
      </w:r>
      <w:r w:rsidR="00B67D3A" w:rsidRPr="00B67D3A">
        <w:rPr>
          <w:rFonts w:ascii="Times New Roman" w:hAnsi="Times New Roman"/>
          <w:sz w:val="22"/>
          <w:szCs w:val="24"/>
        </w:rPr>
        <w:t xml:space="preserve"> </w:t>
      </w:r>
      <w:r w:rsidRPr="0076593E">
        <w:rPr>
          <w:rFonts w:ascii="Times New Roman" w:hAnsi="Times New Roman"/>
          <w:sz w:val="24"/>
          <w:szCs w:val="24"/>
        </w:rPr>
        <w:t xml:space="preserve">  2017 – 2018</w:t>
      </w:r>
    </w:p>
    <w:p w14:paraId="4B6D1868" w14:textId="6303376D" w:rsidR="00B52404" w:rsidRDefault="009B6F26" w:rsidP="009B6F2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Completion of </w:t>
      </w:r>
      <w:r w:rsidR="00F813D6">
        <w:rPr>
          <w:rFonts w:ascii="Times New Roman" w:hAnsi="Times New Roman"/>
          <w:sz w:val="24"/>
          <w:szCs w:val="24"/>
        </w:rPr>
        <w:t>ad hoc</w:t>
      </w:r>
      <w:r>
        <w:rPr>
          <w:rFonts w:ascii="Times New Roman" w:hAnsi="Times New Roman"/>
          <w:sz w:val="24"/>
          <w:szCs w:val="24"/>
        </w:rPr>
        <w:t xml:space="preserve"> department projects and participation</w:t>
      </w:r>
      <w:r w:rsidR="00F813D6">
        <w:rPr>
          <w:rFonts w:ascii="Times New Roman" w:hAnsi="Times New Roman"/>
          <w:sz w:val="24"/>
          <w:szCs w:val="24"/>
        </w:rPr>
        <w:t xml:space="preserve"> in numerous</w:t>
      </w:r>
      <w:r w:rsidR="00770770">
        <w:rPr>
          <w:rFonts w:ascii="Times New Roman" w:hAnsi="Times New Roman"/>
          <w:sz w:val="24"/>
          <w:szCs w:val="24"/>
        </w:rPr>
        <w:tab/>
        <w:t xml:space="preserve">             </w:t>
      </w:r>
      <w:r w:rsidR="001D58D5">
        <w:rPr>
          <w:rFonts w:ascii="Times New Roman" w:hAnsi="Times New Roman"/>
          <w:sz w:val="24"/>
          <w:szCs w:val="24"/>
        </w:rPr>
        <w:t xml:space="preserve"> </w:t>
      </w:r>
      <w:r w:rsidR="00B52404">
        <w:rPr>
          <w:rFonts w:ascii="Times New Roman" w:hAnsi="Times New Roman"/>
          <w:sz w:val="24"/>
          <w:szCs w:val="24"/>
        </w:rPr>
        <w:t xml:space="preserve">  </w:t>
      </w:r>
    </w:p>
    <w:p w14:paraId="59D9BED8" w14:textId="4FAA94EC" w:rsidR="00CA7FFE" w:rsidRPr="00CA7FFE" w:rsidRDefault="00F813D6" w:rsidP="00676F7B">
      <w:pPr>
        <w:spacing w:after="6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6F26">
        <w:rPr>
          <w:rFonts w:ascii="Times New Roman" w:hAnsi="Times New Roman"/>
          <w:sz w:val="24"/>
          <w:szCs w:val="24"/>
        </w:rPr>
        <w:t xml:space="preserve">ollege and </w:t>
      </w:r>
      <w:r>
        <w:rPr>
          <w:rFonts w:ascii="Times New Roman" w:hAnsi="Times New Roman"/>
          <w:sz w:val="24"/>
          <w:szCs w:val="24"/>
        </w:rPr>
        <w:t>U</w:t>
      </w:r>
      <w:r w:rsidR="009B6F26">
        <w:rPr>
          <w:rFonts w:ascii="Times New Roman" w:hAnsi="Times New Roman"/>
          <w:sz w:val="24"/>
          <w:szCs w:val="24"/>
        </w:rPr>
        <w:t>niversity</w:t>
      </w:r>
      <w:r w:rsidR="00E011AE">
        <w:rPr>
          <w:rFonts w:ascii="Times New Roman" w:hAnsi="Times New Roman"/>
          <w:sz w:val="24"/>
          <w:szCs w:val="24"/>
        </w:rPr>
        <w:t xml:space="preserve"> even</w:t>
      </w:r>
      <w:r w:rsidR="009B6F26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76CC1">
        <w:rPr>
          <w:rFonts w:ascii="Times New Roman" w:hAnsi="Times New Roman"/>
          <w:sz w:val="24"/>
          <w:szCs w:val="24"/>
        </w:rPr>
        <w:t xml:space="preserve"> </w:t>
      </w:r>
      <w:r w:rsidR="00576CC1" w:rsidRPr="00576CC1">
        <w:rPr>
          <w:rFonts w:ascii="Times New Roman" w:hAnsi="Times New Roman"/>
          <w:sz w:val="16"/>
          <w:szCs w:val="16"/>
        </w:rPr>
        <w:t xml:space="preserve"> </w:t>
      </w:r>
      <w:r w:rsidR="00E011AE">
        <w:rPr>
          <w:rFonts w:ascii="Times New Roman" w:hAnsi="Times New Roman"/>
          <w:sz w:val="16"/>
          <w:szCs w:val="16"/>
        </w:rPr>
        <w:t xml:space="preserve">      </w:t>
      </w:r>
      <w:r w:rsidR="002B4A16">
        <w:rPr>
          <w:rFonts w:ascii="Times New Roman" w:hAnsi="Times New Roman"/>
          <w:sz w:val="16"/>
          <w:szCs w:val="16"/>
        </w:rPr>
        <w:t xml:space="preserve">  </w:t>
      </w:r>
      <w:r w:rsidR="00E011AE">
        <w:rPr>
          <w:rFonts w:ascii="Times New Roman" w:hAnsi="Times New Roman"/>
          <w:sz w:val="16"/>
          <w:szCs w:val="16"/>
        </w:rPr>
        <w:t xml:space="preserve">                </w:t>
      </w:r>
      <w:r w:rsidR="005C15E2">
        <w:rPr>
          <w:rFonts w:ascii="Times New Roman" w:hAnsi="Times New Roman"/>
          <w:sz w:val="16"/>
          <w:szCs w:val="16"/>
        </w:rPr>
        <w:t xml:space="preserve">           </w:t>
      </w:r>
      <w:r w:rsidR="00576CC1" w:rsidRPr="00576CC1">
        <w:rPr>
          <w:rFonts w:ascii="Times New Roman" w:hAnsi="Times New Roman"/>
          <w:sz w:val="16"/>
          <w:szCs w:val="16"/>
        </w:rPr>
        <w:t xml:space="preserve">   </w:t>
      </w:r>
      <w:r w:rsidR="00576CC1">
        <w:rPr>
          <w:rFonts w:ascii="Times New Roman" w:hAnsi="Times New Roman"/>
          <w:sz w:val="16"/>
          <w:szCs w:val="16"/>
        </w:rPr>
        <w:t xml:space="preserve">  </w:t>
      </w:r>
      <w:r w:rsidR="00576CC1" w:rsidRPr="00576CC1">
        <w:rPr>
          <w:rFonts w:ascii="Times New Roman" w:hAnsi="Times New Roman"/>
          <w:sz w:val="16"/>
          <w:szCs w:val="16"/>
        </w:rPr>
        <w:t xml:space="preserve">  </w:t>
      </w:r>
      <w:r w:rsidR="00576CC1">
        <w:rPr>
          <w:rFonts w:ascii="Times New Roman" w:hAnsi="Times New Roman"/>
          <w:sz w:val="16"/>
          <w:szCs w:val="16"/>
        </w:rPr>
        <w:t xml:space="preserve"> </w:t>
      </w:r>
      <w:r w:rsidR="009B6F26">
        <w:rPr>
          <w:rFonts w:ascii="Times New Roman" w:hAnsi="Times New Roman"/>
          <w:sz w:val="16"/>
          <w:szCs w:val="16"/>
        </w:rPr>
        <w:t xml:space="preserve">  </w:t>
      </w:r>
      <w:r w:rsidR="00576CC1" w:rsidRPr="00576CC1">
        <w:rPr>
          <w:rFonts w:ascii="Times New Roman" w:hAnsi="Times New Roman"/>
          <w:sz w:val="18"/>
          <w:szCs w:val="18"/>
        </w:rPr>
        <w:t xml:space="preserve"> </w:t>
      </w:r>
      <w:r w:rsidR="00B52404" w:rsidRPr="00576CC1">
        <w:rPr>
          <w:rFonts w:ascii="Times New Roman" w:hAnsi="Times New Roman"/>
          <w:sz w:val="24"/>
          <w:szCs w:val="24"/>
        </w:rPr>
        <w:t xml:space="preserve">  </w:t>
      </w:r>
      <w:r w:rsidR="0044456C" w:rsidRPr="00576CC1">
        <w:rPr>
          <w:rFonts w:ascii="Times New Roman" w:hAnsi="Times New Roman"/>
          <w:sz w:val="24"/>
          <w:szCs w:val="24"/>
        </w:rPr>
        <w:t xml:space="preserve"> </w:t>
      </w:r>
      <w:r w:rsidR="0044456C">
        <w:rPr>
          <w:rFonts w:ascii="Times New Roman" w:hAnsi="Times New Roman"/>
          <w:sz w:val="24"/>
          <w:szCs w:val="24"/>
        </w:rPr>
        <w:t xml:space="preserve">     </w:t>
      </w:r>
      <w:r w:rsidR="0044456C" w:rsidRPr="00B67D3A">
        <w:rPr>
          <w:rFonts w:ascii="Times New Roman" w:hAnsi="Times New Roman"/>
          <w:sz w:val="10"/>
          <w:szCs w:val="24"/>
        </w:rPr>
        <w:t xml:space="preserve"> </w:t>
      </w:r>
      <w:r w:rsidR="00B67D3A">
        <w:rPr>
          <w:rFonts w:ascii="Times New Roman" w:hAnsi="Times New Roman"/>
          <w:sz w:val="24"/>
          <w:szCs w:val="24"/>
        </w:rPr>
        <w:t xml:space="preserve"> </w:t>
      </w:r>
      <w:r w:rsidR="001D58D5">
        <w:rPr>
          <w:rFonts w:ascii="Times New Roman" w:hAnsi="Times New Roman"/>
          <w:sz w:val="24"/>
          <w:szCs w:val="24"/>
        </w:rPr>
        <w:t xml:space="preserve"> </w:t>
      </w:r>
      <w:r w:rsidR="0044456C">
        <w:rPr>
          <w:rFonts w:ascii="Times New Roman" w:hAnsi="Times New Roman"/>
          <w:sz w:val="24"/>
          <w:szCs w:val="24"/>
        </w:rPr>
        <w:t xml:space="preserve"> </w:t>
      </w:r>
      <w:r w:rsidR="001D58D5">
        <w:rPr>
          <w:rFonts w:ascii="Times New Roman" w:hAnsi="Times New Roman"/>
          <w:sz w:val="24"/>
          <w:szCs w:val="24"/>
        </w:rPr>
        <w:t xml:space="preserve"> </w:t>
      </w:r>
      <w:r w:rsidR="0044456C">
        <w:rPr>
          <w:rFonts w:ascii="Times New Roman" w:hAnsi="Times New Roman"/>
          <w:sz w:val="24"/>
          <w:szCs w:val="24"/>
        </w:rPr>
        <w:t xml:space="preserve">    </w:t>
      </w:r>
      <w:r w:rsidR="00B52404">
        <w:rPr>
          <w:rFonts w:ascii="Times New Roman" w:hAnsi="Times New Roman"/>
          <w:sz w:val="24"/>
          <w:szCs w:val="24"/>
        </w:rPr>
        <w:t>2016 – 20</w:t>
      </w:r>
      <w:r w:rsidR="00B3609C">
        <w:rPr>
          <w:rFonts w:ascii="Times New Roman" w:hAnsi="Times New Roman"/>
          <w:sz w:val="24"/>
          <w:szCs w:val="24"/>
        </w:rPr>
        <w:t>21</w:t>
      </w:r>
      <w:r w:rsidR="00770770">
        <w:rPr>
          <w:rFonts w:ascii="Times New Roman" w:hAnsi="Times New Roman"/>
          <w:sz w:val="24"/>
          <w:szCs w:val="24"/>
        </w:rPr>
        <w:t xml:space="preserve"> </w:t>
      </w:r>
    </w:p>
    <w:p w14:paraId="0534F27C" w14:textId="77777777" w:rsidR="00CE2AF1" w:rsidRPr="002C70D4" w:rsidRDefault="00E5501D" w:rsidP="004A7ED2">
      <w:pPr>
        <w:pBdr>
          <w:bottom w:val="single" w:sz="4" w:space="1" w:color="auto"/>
        </w:pBdr>
        <w:spacing w:before="36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INFORMATION</w:t>
      </w:r>
    </w:p>
    <w:p w14:paraId="5B472BC7" w14:textId="50593A6F" w:rsidR="00055D53" w:rsidRDefault="00613DBE" w:rsidP="00676F7B">
      <w:pPr>
        <w:spacing w:after="120" w:line="264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Skilled in</w:t>
      </w:r>
      <w:r w:rsidR="001C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QuickBooks, </w:t>
      </w:r>
      <w:r w:rsidR="005B738A">
        <w:rPr>
          <w:rFonts w:ascii="Times New Roman" w:hAnsi="Times New Roman"/>
          <w:sz w:val="24"/>
          <w:szCs w:val="24"/>
        </w:rPr>
        <w:t xml:space="preserve">SPSS, </w:t>
      </w:r>
      <w:r w:rsidR="00E011AE">
        <w:rPr>
          <w:rFonts w:ascii="Times New Roman" w:hAnsi="Times New Roman"/>
          <w:sz w:val="24"/>
          <w:szCs w:val="24"/>
        </w:rPr>
        <w:t xml:space="preserve">Tableau, IDEA, </w:t>
      </w:r>
      <w:r>
        <w:rPr>
          <w:rFonts w:ascii="Times New Roman" w:hAnsi="Times New Roman"/>
          <w:sz w:val="24"/>
          <w:szCs w:val="24"/>
        </w:rPr>
        <w:t xml:space="preserve">Microsoft Access, </w:t>
      </w:r>
      <w:r w:rsidR="00E011AE">
        <w:rPr>
          <w:rFonts w:ascii="Times New Roman" w:hAnsi="Times New Roman"/>
          <w:sz w:val="24"/>
          <w:szCs w:val="24"/>
        </w:rPr>
        <w:t xml:space="preserve">Power BI, </w:t>
      </w:r>
      <w:r>
        <w:rPr>
          <w:rFonts w:ascii="Times New Roman" w:hAnsi="Times New Roman"/>
          <w:sz w:val="24"/>
          <w:szCs w:val="24"/>
        </w:rPr>
        <w:t xml:space="preserve">Excel, PowerPoint, </w:t>
      </w:r>
      <w:r w:rsidR="006A75B9">
        <w:rPr>
          <w:rFonts w:ascii="Times New Roman" w:hAnsi="Times New Roman"/>
          <w:sz w:val="24"/>
          <w:szCs w:val="24"/>
        </w:rPr>
        <w:t>Word,</w:t>
      </w:r>
      <w:r w:rsidR="001C5978">
        <w:rPr>
          <w:rFonts w:ascii="Times New Roman" w:hAnsi="Times New Roman"/>
          <w:sz w:val="24"/>
          <w:szCs w:val="24"/>
        </w:rPr>
        <w:t xml:space="preserve"> </w:t>
      </w:r>
      <w:r w:rsidR="003717B3">
        <w:rPr>
          <w:rFonts w:ascii="Times New Roman" w:hAnsi="Times New Roman"/>
          <w:sz w:val="24"/>
          <w:szCs w:val="24"/>
        </w:rPr>
        <w:t xml:space="preserve">Blackboard, Zoom, </w:t>
      </w:r>
      <w:r w:rsidR="001C5978">
        <w:rPr>
          <w:rFonts w:ascii="Times New Roman" w:hAnsi="Times New Roman"/>
          <w:sz w:val="24"/>
          <w:szCs w:val="24"/>
        </w:rPr>
        <w:t>and numerous other software programs.</w:t>
      </w:r>
    </w:p>
    <w:p w14:paraId="1813B756" w14:textId="2300CA63" w:rsidR="00E011AE" w:rsidRDefault="00E011AE" w:rsidP="00F813D6">
      <w:p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Online </w:t>
      </w:r>
      <w:r w:rsidR="00DA57C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eaching </w:t>
      </w:r>
      <w:r w:rsidR="00DA57C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ertification – Fairleigh Dickinson University</w:t>
      </w:r>
      <w:r w:rsidR="00F813D6">
        <w:rPr>
          <w:rFonts w:ascii="Times New Roman" w:hAnsi="Times New Roman"/>
          <w:sz w:val="24"/>
          <w:szCs w:val="24"/>
        </w:rPr>
        <w:t xml:space="preserve"> (2020)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14:paraId="54675BFD" w14:textId="189E9DAD" w:rsidR="0006338B" w:rsidRDefault="003E622B" w:rsidP="00676F7B">
      <w:p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 American Institute of Certified Public Accountants</w:t>
      </w:r>
    </w:p>
    <w:p w14:paraId="01A7B5F9" w14:textId="34217C2D" w:rsidR="00613DBE" w:rsidRDefault="00E033C6" w:rsidP="000926F5">
      <w:pPr>
        <w:spacing w:after="8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Finalist - </w:t>
      </w:r>
      <w:r w:rsidR="00CB06E3">
        <w:rPr>
          <w:rFonts w:ascii="Times New Roman" w:hAnsi="Times New Roman"/>
          <w:sz w:val="24"/>
          <w:szCs w:val="24"/>
        </w:rPr>
        <w:t xml:space="preserve">Teacher of the </w:t>
      </w:r>
      <w:r>
        <w:rPr>
          <w:rFonts w:ascii="Times New Roman" w:hAnsi="Times New Roman"/>
          <w:sz w:val="24"/>
          <w:szCs w:val="24"/>
        </w:rPr>
        <w:t>Y</w:t>
      </w:r>
      <w:r w:rsidR="00CB06E3">
        <w:rPr>
          <w:rFonts w:ascii="Times New Roman" w:hAnsi="Times New Roman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 xml:space="preserve"> (student-designated</w:t>
      </w:r>
      <w:r w:rsidR="001C59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Fairleigh Dickinson University Student Government</w:t>
      </w:r>
      <w:r w:rsidR="001C5978">
        <w:rPr>
          <w:rFonts w:ascii="Times New Roman" w:hAnsi="Times New Roman"/>
          <w:sz w:val="24"/>
          <w:szCs w:val="24"/>
        </w:rPr>
        <w:t>'s 17</w:t>
      </w:r>
      <w:r w:rsidR="001C5978" w:rsidRPr="001C5978">
        <w:rPr>
          <w:rFonts w:ascii="Times New Roman" w:hAnsi="Times New Roman"/>
          <w:sz w:val="24"/>
          <w:szCs w:val="24"/>
          <w:vertAlign w:val="superscript"/>
        </w:rPr>
        <w:t>th</w:t>
      </w:r>
      <w:r w:rsidR="001C5978">
        <w:rPr>
          <w:rFonts w:ascii="Times New Roman" w:hAnsi="Times New Roman"/>
          <w:sz w:val="24"/>
          <w:szCs w:val="24"/>
        </w:rPr>
        <w:t xml:space="preserve"> annual</w:t>
      </w:r>
      <w:r>
        <w:rPr>
          <w:rFonts w:ascii="Times New Roman" w:hAnsi="Times New Roman"/>
          <w:sz w:val="24"/>
          <w:szCs w:val="24"/>
        </w:rPr>
        <w:t xml:space="preserve"> "Maddy Awards"), 2017 – 2018 academic yea</w:t>
      </w:r>
      <w:r w:rsidR="000926F5">
        <w:rPr>
          <w:rFonts w:ascii="Times New Roman" w:hAnsi="Times New Roman"/>
          <w:sz w:val="24"/>
          <w:szCs w:val="24"/>
        </w:rPr>
        <w:t>r</w:t>
      </w:r>
    </w:p>
    <w:sectPr w:rsidR="00613DBE" w:rsidSect="00E5501D"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958A" w14:textId="77777777" w:rsidR="005B4A65" w:rsidRDefault="005B4A65" w:rsidP="00857DFF">
      <w:pPr>
        <w:spacing w:after="0" w:line="240" w:lineRule="auto"/>
      </w:pPr>
      <w:r>
        <w:separator/>
      </w:r>
    </w:p>
  </w:endnote>
  <w:endnote w:type="continuationSeparator" w:id="0">
    <w:p w14:paraId="0FEDD952" w14:textId="77777777" w:rsidR="005B4A65" w:rsidRDefault="005B4A65" w:rsidP="0085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4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DB6948" w14:textId="77777777" w:rsidR="007F470E" w:rsidRPr="007F470E" w:rsidRDefault="007F470E">
        <w:pPr>
          <w:pStyle w:val="Footer"/>
          <w:jc w:val="right"/>
          <w:rPr>
            <w:rFonts w:ascii="Times New Roman" w:hAnsi="Times New Roman" w:cs="Times New Roman"/>
          </w:rPr>
        </w:pPr>
        <w:r w:rsidRPr="007F470E">
          <w:rPr>
            <w:rFonts w:ascii="Times New Roman" w:hAnsi="Times New Roman" w:cs="Times New Roman"/>
          </w:rPr>
          <w:t>Buzinkai,</w:t>
        </w:r>
        <w:r>
          <w:rPr>
            <w:rFonts w:ascii="Times New Roman" w:hAnsi="Times New Roman" w:cs="Times New Roman"/>
          </w:rPr>
          <w:t xml:space="preserve"> pg.</w:t>
        </w:r>
        <w:r w:rsidRPr="007F470E">
          <w:rPr>
            <w:rFonts w:ascii="Times New Roman" w:hAnsi="Times New Roman" w:cs="Times New Roman"/>
          </w:rPr>
          <w:t xml:space="preserve"> </w:t>
        </w:r>
        <w:r w:rsidRPr="007F470E">
          <w:rPr>
            <w:rFonts w:ascii="Times New Roman" w:hAnsi="Times New Roman" w:cs="Times New Roman"/>
          </w:rPr>
          <w:fldChar w:fldCharType="begin"/>
        </w:r>
        <w:r w:rsidRPr="007F470E">
          <w:rPr>
            <w:rFonts w:ascii="Times New Roman" w:hAnsi="Times New Roman" w:cs="Times New Roman"/>
          </w:rPr>
          <w:instrText xml:space="preserve"> PAGE   \* MERGEFORMAT </w:instrText>
        </w:r>
        <w:r w:rsidRPr="007F470E">
          <w:rPr>
            <w:rFonts w:ascii="Times New Roman" w:hAnsi="Times New Roman" w:cs="Times New Roman"/>
          </w:rPr>
          <w:fldChar w:fldCharType="separate"/>
        </w:r>
        <w:r w:rsidR="00FD67A0">
          <w:rPr>
            <w:rFonts w:ascii="Times New Roman" w:hAnsi="Times New Roman" w:cs="Times New Roman"/>
            <w:noProof/>
          </w:rPr>
          <w:t>2</w:t>
        </w:r>
        <w:r w:rsidRPr="007F470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062DE80" w14:textId="77777777" w:rsidR="007F470E" w:rsidRDefault="007F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209A" w14:textId="77777777" w:rsidR="005B4A65" w:rsidRDefault="005B4A65" w:rsidP="00857DFF">
      <w:pPr>
        <w:spacing w:after="0" w:line="240" w:lineRule="auto"/>
      </w:pPr>
      <w:r>
        <w:separator/>
      </w:r>
    </w:p>
  </w:footnote>
  <w:footnote w:type="continuationSeparator" w:id="0">
    <w:p w14:paraId="2DFD4CFC" w14:textId="77777777" w:rsidR="005B4A65" w:rsidRDefault="005B4A65" w:rsidP="00857DFF">
      <w:pPr>
        <w:spacing w:after="0" w:line="240" w:lineRule="auto"/>
      </w:pPr>
      <w:r>
        <w:continuationSeparator/>
      </w:r>
    </w:p>
  </w:footnote>
  <w:footnote w:id="1">
    <w:p w14:paraId="7B037CF3" w14:textId="1AC8AD15" w:rsidR="000636D3" w:rsidRPr="000636D3" w:rsidRDefault="000636D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636D3">
        <w:rPr>
          <w:rFonts w:ascii="Times New Roman" w:hAnsi="Times New Roman" w:cs="Times New Roman"/>
        </w:rPr>
        <w:t>Kaydon</w:t>
      </w:r>
      <w:r>
        <w:rPr>
          <w:rFonts w:ascii="Times New Roman" w:hAnsi="Times New Roman" w:cs="Times New Roman"/>
        </w:rPr>
        <w:t xml:space="preserve"> Corp.</w:t>
      </w:r>
      <w:r w:rsidRPr="000636D3">
        <w:rPr>
          <w:rFonts w:ascii="Times New Roman" w:hAnsi="Times New Roman" w:cs="Times New Roman"/>
        </w:rPr>
        <w:t xml:space="preserve"> and Alpharma</w:t>
      </w:r>
      <w:r w:rsidR="0074073D">
        <w:rPr>
          <w:rFonts w:ascii="Times New Roman" w:hAnsi="Times New Roman" w:cs="Times New Roman"/>
        </w:rPr>
        <w:t>, Inc.</w:t>
      </w:r>
      <w:r w:rsidRPr="000636D3">
        <w:rPr>
          <w:rFonts w:ascii="Times New Roman" w:hAnsi="Times New Roman" w:cs="Times New Roman"/>
        </w:rPr>
        <w:t xml:space="preserve"> were acquired by the SKF Group and King Pharmaceuticals, respectively.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17095"/>
    <w:multiLevelType w:val="hybridMultilevel"/>
    <w:tmpl w:val="C860BFBC"/>
    <w:lvl w:ilvl="0" w:tplc="57386CF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FF"/>
    <w:rsid w:val="00012E44"/>
    <w:rsid w:val="00051562"/>
    <w:rsid w:val="00055D53"/>
    <w:rsid w:val="00060C03"/>
    <w:rsid w:val="0006338B"/>
    <w:rsid w:val="000636D3"/>
    <w:rsid w:val="00072785"/>
    <w:rsid w:val="000900C7"/>
    <w:rsid w:val="00091EB0"/>
    <w:rsid w:val="000926F5"/>
    <w:rsid w:val="000B2F25"/>
    <w:rsid w:val="000B7193"/>
    <w:rsid w:val="000C2688"/>
    <w:rsid w:val="000E1C14"/>
    <w:rsid w:val="00111560"/>
    <w:rsid w:val="00126817"/>
    <w:rsid w:val="00130A97"/>
    <w:rsid w:val="00165FF7"/>
    <w:rsid w:val="00170DB9"/>
    <w:rsid w:val="00194502"/>
    <w:rsid w:val="001A01D4"/>
    <w:rsid w:val="001C5978"/>
    <w:rsid w:val="001D58D5"/>
    <w:rsid w:val="001E7FCF"/>
    <w:rsid w:val="001F045B"/>
    <w:rsid w:val="001F718F"/>
    <w:rsid w:val="001F7E4B"/>
    <w:rsid w:val="00220F05"/>
    <w:rsid w:val="00222A27"/>
    <w:rsid w:val="00247983"/>
    <w:rsid w:val="0025107F"/>
    <w:rsid w:val="00273771"/>
    <w:rsid w:val="00275AA9"/>
    <w:rsid w:val="002B4A16"/>
    <w:rsid w:val="002C70D4"/>
    <w:rsid w:val="002D0151"/>
    <w:rsid w:val="002D69B2"/>
    <w:rsid w:val="002E3004"/>
    <w:rsid w:val="002E7F4E"/>
    <w:rsid w:val="003322F9"/>
    <w:rsid w:val="003451F4"/>
    <w:rsid w:val="00350F68"/>
    <w:rsid w:val="00353FD3"/>
    <w:rsid w:val="003574BF"/>
    <w:rsid w:val="00370853"/>
    <w:rsid w:val="003717B3"/>
    <w:rsid w:val="003921B4"/>
    <w:rsid w:val="00393DC0"/>
    <w:rsid w:val="003A134E"/>
    <w:rsid w:val="003A2CC9"/>
    <w:rsid w:val="003D7458"/>
    <w:rsid w:val="003E622B"/>
    <w:rsid w:val="00423B0B"/>
    <w:rsid w:val="004304AB"/>
    <w:rsid w:val="0044437F"/>
    <w:rsid w:val="0044456C"/>
    <w:rsid w:val="00464AE4"/>
    <w:rsid w:val="0046511C"/>
    <w:rsid w:val="00466B40"/>
    <w:rsid w:val="004846C7"/>
    <w:rsid w:val="004A7ED2"/>
    <w:rsid w:val="004C2F6F"/>
    <w:rsid w:val="004E462B"/>
    <w:rsid w:val="005350D4"/>
    <w:rsid w:val="00576CC1"/>
    <w:rsid w:val="00580371"/>
    <w:rsid w:val="0059520B"/>
    <w:rsid w:val="005A1B14"/>
    <w:rsid w:val="005B34DB"/>
    <w:rsid w:val="005B3E13"/>
    <w:rsid w:val="005B4A65"/>
    <w:rsid w:val="005B738A"/>
    <w:rsid w:val="005C0DBD"/>
    <w:rsid w:val="005C15E2"/>
    <w:rsid w:val="005C33A3"/>
    <w:rsid w:val="005D2C50"/>
    <w:rsid w:val="005F4A7A"/>
    <w:rsid w:val="00613DBE"/>
    <w:rsid w:val="00643A27"/>
    <w:rsid w:val="00676F7B"/>
    <w:rsid w:val="00683AE9"/>
    <w:rsid w:val="006A2D82"/>
    <w:rsid w:val="006A75B9"/>
    <w:rsid w:val="006B1B93"/>
    <w:rsid w:val="006C33F5"/>
    <w:rsid w:val="006F2E98"/>
    <w:rsid w:val="0074073D"/>
    <w:rsid w:val="0076593E"/>
    <w:rsid w:val="00770693"/>
    <w:rsid w:val="00770770"/>
    <w:rsid w:val="00770E04"/>
    <w:rsid w:val="0078222C"/>
    <w:rsid w:val="007D4A9F"/>
    <w:rsid w:val="007D75C0"/>
    <w:rsid w:val="007E017B"/>
    <w:rsid w:val="007E4C6B"/>
    <w:rsid w:val="007F470E"/>
    <w:rsid w:val="008327DC"/>
    <w:rsid w:val="008414D5"/>
    <w:rsid w:val="00853C48"/>
    <w:rsid w:val="00857DFF"/>
    <w:rsid w:val="0086356E"/>
    <w:rsid w:val="00871568"/>
    <w:rsid w:val="008841A7"/>
    <w:rsid w:val="008F3234"/>
    <w:rsid w:val="008F4A7F"/>
    <w:rsid w:val="009156B6"/>
    <w:rsid w:val="0091659F"/>
    <w:rsid w:val="00935D57"/>
    <w:rsid w:val="00961B0C"/>
    <w:rsid w:val="009706E8"/>
    <w:rsid w:val="00971BB6"/>
    <w:rsid w:val="00997083"/>
    <w:rsid w:val="009A5021"/>
    <w:rsid w:val="009B6F26"/>
    <w:rsid w:val="009B72CA"/>
    <w:rsid w:val="009C48AC"/>
    <w:rsid w:val="009D5562"/>
    <w:rsid w:val="009F1687"/>
    <w:rsid w:val="00A262FE"/>
    <w:rsid w:val="00A324C5"/>
    <w:rsid w:val="00A3620B"/>
    <w:rsid w:val="00A647D8"/>
    <w:rsid w:val="00A74B28"/>
    <w:rsid w:val="00A806AA"/>
    <w:rsid w:val="00A96DC1"/>
    <w:rsid w:val="00AA1833"/>
    <w:rsid w:val="00AB14DF"/>
    <w:rsid w:val="00AF0498"/>
    <w:rsid w:val="00AF13E5"/>
    <w:rsid w:val="00AF7D19"/>
    <w:rsid w:val="00B036F9"/>
    <w:rsid w:val="00B31002"/>
    <w:rsid w:val="00B339A5"/>
    <w:rsid w:val="00B34B7A"/>
    <w:rsid w:val="00B3609C"/>
    <w:rsid w:val="00B52404"/>
    <w:rsid w:val="00B67D3A"/>
    <w:rsid w:val="00B70397"/>
    <w:rsid w:val="00B83F04"/>
    <w:rsid w:val="00BD7C9F"/>
    <w:rsid w:val="00BE22FB"/>
    <w:rsid w:val="00BF1F9B"/>
    <w:rsid w:val="00BF2E93"/>
    <w:rsid w:val="00C024B2"/>
    <w:rsid w:val="00C240B6"/>
    <w:rsid w:val="00C279D4"/>
    <w:rsid w:val="00C3518C"/>
    <w:rsid w:val="00C47AEC"/>
    <w:rsid w:val="00C8441B"/>
    <w:rsid w:val="00CA4F2B"/>
    <w:rsid w:val="00CA6DB1"/>
    <w:rsid w:val="00CA7FFE"/>
    <w:rsid w:val="00CB06E3"/>
    <w:rsid w:val="00CE2AF1"/>
    <w:rsid w:val="00CE65A7"/>
    <w:rsid w:val="00CE6F87"/>
    <w:rsid w:val="00CF59AB"/>
    <w:rsid w:val="00CF7BA7"/>
    <w:rsid w:val="00D352E6"/>
    <w:rsid w:val="00D93D46"/>
    <w:rsid w:val="00DA084D"/>
    <w:rsid w:val="00DA57C3"/>
    <w:rsid w:val="00DB2832"/>
    <w:rsid w:val="00DC5F9D"/>
    <w:rsid w:val="00DE6A2A"/>
    <w:rsid w:val="00DF1F8B"/>
    <w:rsid w:val="00E011AE"/>
    <w:rsid w:val="00E033C6"/>
    <w:rsid w:val="00E264C3"/>
    <w:rsid w:val="00E269E7"/>
    <w:rsid w:val="00E27DC0"/>
    <w:rsid w:val="00E341F8"/>
    <w:rsid w:val="00E50F23"/>
    <w:rsid w:val="00E5501D"/>
    <w:rsid w:val="00E55BCD"/>
    <w:rsid w:val="00E57D09"/>
    <w:rsid w:val="00E66660"/>
    <w:rsid w:val="00E86432"/>
    <w:rsid w:val="00E93A90"/>
    <w:rsid w:val="00EC15D8"/>
    <w:rsid w:val="00EC3073"/>
    <w:rsid w:val="00ED7C3C"/>
    <w:rsid w:val="00EE424E"/>
    <w:rsid w:val="00EF53FA"/>
    <w:rsid w:val="00EF5CA1"/>
    <w:rsid w:val="00F17EA1"/>
    <w:rsid w:val="00F262AB"/>
    <w:rsid w:val="00F30095"/>
    <w:rsid w:val="00F61108"/>
    <w:rsid w:val="00F7194B"/>
    <w:rsid w:val="00F813D6"/>
    <w:rsid w:val="00F82F3C"/>
    <w:rsid w:val="00FB202D"/>
    <w:rsid w:val="00FD67A0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A72DB"/>
  <w15:chartTrackingRefBased/>
  <w15:docId w15:val="{3103F844-2C27-4C66-9E84-9E5AA3D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E7"/>
  </w:style>
  <w:style w:type="paragraph" w:styleId="Heading1">
    <w:name w:val="heading 1"/>
    <w:basedOn w:val="Normal"/>
    <w:next w:val="Normal"/>
    <w:link w:val="Heading1Char"/>
    <w:uiPriority w:val="9"/>
    <w:qFormat/>
    <w:rsid w:val="00E269E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9E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9E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9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9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9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9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9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9E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FF"/>
  </w:style>
  <w:style w:type="paragraph" w:styleId="Footer">
    <w:name w:val="footer"/>
    <w:basedOn w:val="Normal"/>
    <w:link w:val="FooterChar"/>
    <w:uiPriority w:val="99"/>
    <w:unhideWhenUsed/>
    <w:rsid w:val="0085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FF"/>
  </w:style>
  <w:style w:type="character" w:styleId="Hyperlink">
    <w:name w:val="Hyperlink"/>
    <w:basedOn w:val="DefaultParagraphFont"/>
    <w:uiPriority w:val="99"/>
    <w:unhideWhenUsed/>
    <w:rsid w:val="000B2F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69E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9E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9E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9E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9E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9E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9E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9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9E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69E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69E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69E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9E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9E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269E7"/>
    <w:rPr>
      <w:b/>
      <w:bCs/>
    </w:rPr>
  </w:style>
  <w:style w:type="character" w:styleId="Emphasis">
    <w:name w:val="Emphasis"/>
    <w:basedOn w:val="DefaultParagraphFont"/>
    <w:uiPriority w:val="20"/>
    <w:qFormat/>
    <w:rsid w:val="00E269E7"/>
    <w:rPr>
      <w:i/>
      <w:iCs/>
      <w:color w:val="000000" w:themeColor="text1"/>
    </w:rPr>
  </w:style>
  <w:style w:type="paragraph" w:styleId="NoSpacing">
    <w:name w:val="No Spacing"/>
    <w:uiPriority w:val="1"/>
    <w:qFormat/>
    <w:rsid w:val="00E269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69E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69E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9E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9E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69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69E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269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69E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269E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9E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2F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36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15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F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rfe.1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4C4A-D1C7-4679-BAAD-A5603DAF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Buzinkai, Donald I</dc:creator>
  <cp:keywords/>
  <cp:lastModifiedBy>Buzinkai, Donald I</cp:lastModifiedBy>
  <cp:revision>4</cp:revision>
  <cp:lastPrinted>2021-12-06T20:18:00Z</cp:lastPrinted>
  <dcterms:created xsi:type="dcterms:W3CDTF">2022-08-19T15:10:00Z</dcterms:created>
  <dcterms:modified xsi:type="dcterms:W3CDTF">2022-08-19T15:27:00Z</dcterms:modified>
</cp:coreProperties>
</file>